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4D6" w:rsidRPr="00512219" w:rsidRDefault="00A808D5" w:rsidP="00A808D5">
      <w:pPr>
        <w:shd w:val="clear" w:color="auto" w:fill="FFFFFF" w:themeFill="background1"/>
        <w:jc w:val="center"/>
        <w:rPr>
          <w:color w:val="FF0000"/>
          <w:sz w:val="24"/>
          <w:szCs w:val="24"/>
        </w:rPr>
      </w:pPr>
      <w:bookmarkStart w:id="0" w:name="_GoBack"/>
      <w:bookmarkEnd w:id="0"/>
      <w:r w:rsidRPr="00512219">
        <w:rPr>
          <w:sz w:val="24"/>
          <w:szCs w:val="24"/>
        </w:rPr>
        <w:t>MS3 Clerkship Summative Evaluation-</w:t>
      </w:r>
      <w:r w:rsidR="00B0082A">
        <w:rPr>
          <w:color w:val="FF0000"/>
          <w:sz w:val="24"/>
          <w:szCs w:val="24"/>
        </w:rPr>
        <w:t>Hard Copy</w:t>
      </w:r>
    </w:p>
    <w:p w:rsidR="00972E7A" w:rsidRDefault="007F0781" w:rsidP="00972E7A">
      <w:pPr>
        <w:spacing w:after="0"/>
        <w:rPr>
          <w:sz w:val="20"/>
          <w:szCs w:val="20"/>
        </w:rPr>
      </w:pPr>
      <w:r w:rsidRPr="00512219">
        <w:rPr>
          <w:sz w:val="20"/>
          <w:szCs w:val="20"/>
        </w:rPr>
        <w:t>Student:</w:t>
      </w:r>
      <w:r w:rsidR="00F54AC2">
        <w:rPr>
          <w:sz w:val="20"/>
          <w:szCs w:val="20"/>
        </w:rPr>
        <w:tab/>
      </w:r>
      <w:r w:rsidR="00F54AC2">
        <w:rPr>
          <w:sz w:val="20"/>
          <w:szCs w:val="20"/>
        </w:rPr>
        <w:tab/>
      </w:r>
      <w:r w:rsidR="00F54AC2">
        <w:rPr>
          <w:sz w:val="20"/>
          <w:szCs w:val="20"/>
        </w:rPr>
        <w:tab/>
      </w:r>
      <w:r w:rsidR="00F54AC2">
        <w:rPr>
          <w:sz w:val="20"/>
          <w:szCs w:val="20"/>
        </w:rPr>
        <w:tab/>
      </w:r>
      <w:r w:rsidR="00F54AC2">
        <w:rPr>
          <w:sz w:val="20"/>
          <w:szCs w:val="20"/>
        </w:rPr>
        <w:tab/>
      </w:r>
      <w:r w:rsidRPr="00512219">
        <w:rPr>
          <w:sz w:val="20"/>
          <w:szCs w:val="20"/>
        </w:rPr>
        <w:t>Academic Year:</w:t>
      </w:r>
      <w:r w:rsidR="00F54AC2">
        <w:rPr>
          <w:sz w:val="20"/>
          <w:szCs w:val="20"/>
        </w:rPr>
        <w:t xml:space="preserve">                              </w:t>
      </w:r>
      <w:r w:rsidRPr="00512219">
        <w:rPr>
          <w:sz w:val="20"/>
          <w:szCs w:val="20"/>
        </w:rPr>
        <w:t>Rotation #</w:t>
      </w:r>
    </w:p>
    <w:p w:rsidR="007F0781" w:rsidRPr="00512219" w:rsidRDefault="007F0781" w:rsidP="00972E7A">
      <w:pPr>
        <w:spacing w:after="0"/>
        <w:rPr>
          <w:sz w:val="20"/>
          <w:szCs w:val="20"/>
        </w:rPr>
      </w:pPr>
      <w:r w:rsidRPr="00512219">
        <w:rPr>
          <w:sz w:val="20"/>
          <w:szCs w:val="20"/>
        </w:rPr>
        <w:t># of Days Missed</w:t>
      </w:r>
      <w:r w:rsidR="00F54AC2">
        <w:rPr>
          <w:sz w:val="20"/>
          <w:szCs w:val="20"/>
        </w:rPr>
        <w:t xml:space="preserve">                                             </w:t>
      </w:r>
      <w:r w:rsidRPr="00512219">
        <w:rPr>
          <w:sz w:val="20"/>
          <w:szCs w:val="20"/>
        </w:rPr>
        <w:t>Reason(s) for missed days:</w:t>
      </w:r>
    </w:p>
    <w:p w:rsidR="00F54AC2" w:rsidRDefault="007F0781" w:rsidP="00972E7A">
      <w:pPr>
        <w:spacing w:after="0"/>
        <w:rPr>
          <w:sz w:val="20"/>
          <w:szCs w:val="20"/>
        </w:rPr>
      </w:pPr>
      <w:r w:rsidRPr="00512219">
        <w:rPr>
          <w:sz w:val="20"/>
          <w:szCs w:val="20"/>
        </w:rPr>
        <w:t># of Days Tardy</w:t>
      </w:r>
      <w:r w:rsidR="00F54AC2">
        <w:rPr>
          <w:sz w:val="20"/>
          <w:szCs w:val="20"/>
        </w:rPr>
        <w:tab/>
      </w:r>
      <w:r w:rsidR="00F54AC2">
        <w:rPr>
          <w:sz w:val="20"/>
          <w:szCs w:val="20"/>
        </w:rPr>
        <w:tab/>
      </w:r>
      <w:r w:rsidR="00F54AC2">
        <w:rPr>
          <w:sz w:val="20"/>
          <w:szCs w:val="20"/>
        </w:rPr>
        <w:tab/>
      </w:r>
      <w:r w:rsidR="00F54AC2">
        <w:rPr>
          <w:sz w:val="20"/>
          <w:szCs w:val="20"/>
        </w:rPr>
        <w:tab/>
      </w:r>
      <w:r w:rsidR="00F54AC2" w:rsidRPr="00512219">
        <w:rPr>
          <w:sz w:val="20"/>
          <w:szCs w:val="20"/>
        </w:rPr>
        <w:t>Reason(s) for tardy days:</w:t>
      </w:r>
    </w:p>
    <w:p w:rsidR="007F0781" w:rsidRPr="00512219" w:rsidRDefault="001159C5" w:rsidP="00972E7A">
      <w:pPr>
        <w:spacing w:after="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8" type="#_x0000_t202" style="position:absolute;margin-left:-33pt;margin-top:3.2pt;width:565.9pt;height:116.25pt;z-index:251660288;mso-width-relative:margin;mso-height-relative:margin">
            <v:textbox>
              <w:txbxContent>
                <w:p w:rsidR="002A4A88" w:rsidRPr="002A4A88" w:rsidRDefault="002A4A88" w:rsidP="002A4A88">
                  <w:pPr>
                    <w:rPr>
                      <w:sz w:val="20"/>
                      <w:szCs w:val="20"/>
                    </w:rPr>
                  </w:pPr>
                  <w:r w:rsidRPr="002A4A88">
                    <w:rPr>
                      <w:b/>
                    </w:rPr>
                    <w:t>Overall Professionalism Rating:</w:t>
                  </w:r>
                  <w:r>
                    <w:t xml:space="preserve">  </w:t>
                  </w:r>
                  <w:r w:rsidRPr="002A4A88">
                    <w:rPr>
                      <w:sz w:val="20"/>
                      <w:szCs w:val="20"/>
                    </w:rPr>
                    <w:t>This rating is intended to assess the overall manner by which a student conducted him/herself.  Most students will fall in the “Meets Expectations” category.  If student exceeds expectations, please provide specific examples in your narrative comments.</w:t>
                  </w:r>
                </w:p>
                <w:tbl>
                  <w:tblPr>
                    <w:tblStyle w:val="TableGrid"/>
                    <w:tblW w:w="0" w:type="auto"/>
                    <w:tblInd w:w="108" w:type="dxa"/>
                    <w:tblLook w:val="04A0" w:firstRow="1" w:lastRow="0" w:firstColumn="1" w:lastColumn="0" w:noHBand="0" w:noVBand="1"/>
                  </w:tblPr>
                  <w:tblGrid>
                    <w:gridCol w:w="2080"/>
                    <w:gridCol w:w="2188"/>
                    <w:gridCol w:w="2188"/>
                    <w:gridCol w:w="2188"/>
                    <w:gridCol w:w="2188"/>
                  </w:tblGrid>
                  <w:tr w:rsidR="002A4A88" w:rsidTr="002A4A88">
                    <w:tc>
                      <w:tcPr>
                        <w:tcW w:w="2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2A4A88" w:rsidRDefault="002A4A88">
                        <w:pPr>
                          <w:rPr>
                            <w:b/>
                            <w:sz w:val="20"/>
                            <w:szCs w:val="20"/>
                          </w:rPr>
                        </w:pPr>
                        <w:r>
                          <w:rPr>
                            <w:b/>
                            <w:sz w:val="20"/>
                            <w:szCs w:val="20"/>
                          </w:rPr>
                          <w:t>Overall Professionalism Rating</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2A4A88" w:rsidRDefault="002A4A88">
                        <w:pPr>
                          <w:rPr>
                            <w:sz w:val="20"/>
                            <w:szCs w:val="20"/>
                          </w:rPr>
                        </w:pPr>
                        <w:r>
                          <w:rPr>
                            <w:sz w:val="20"/>
                            <w:szCs w:val="20"/>
                          </w:rPr>
                          <w:t>Does not meet expectations</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2A4A88" w:rsidRDefault="002A4A88">
                        <w:pPr>
                          <w:rPr>
                            <w:sz w:val="20"/>
                            <w:szCs w:val="20"/>
                          </w:rPr>
                        </w:pPr>
                        <w:r>
                          <w:rPr>
                            <w:sz w:val="20"/>
                            <w:szCs w:val="20"/>
                          </w:rPr>
                          <w:t>Meets Expectations- with Concern</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2A4A88" w:rsidRDefault="002A4A88">
                        <w:pPr>
                          <w:rPr>
                            <w:sz w:val="20"/>
                            <w:szCs w:val="20"/>
                          </w:rPr>
                        </w:pPr>
                        <w:r>
                          <w:rPr>
                            <w:sz w:val="20"/>
                            <w:szCs w:val="20"/>
                          </w:rPr>
                          <w:t>Meets Expectations</w:t>
                        </w: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hideMark/>
                      </w:tcPr>
                      <w:p w:rsidR="002A4A88" w:rsidRDefault="002A4A88">
                        <w:pPr>
                          <w:rPr>
                            <w:sz w:val="20"/>
                            <w:szCs w:val="20"/>
                          </w:rPr>
                        </w:pPr>
                        <w:r>
                          <w:rPr>
                            <w:sz w:val="20"/>
                            <w:szCs w:val="20"/>
                          </w:rPr>
                          <w:t>Exceeds Expectations</w:t>
                        </w:r>
                      </w:p>
                    </w:tc>
                  </w:tr>
                  <w:tr w:rsidR="002A4A88" w:rsidTr="002A4A8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4A88" w:rsidRDefault="002A4A88">
                        <w:pPr>
                          <w:rPr>
                            <w:b/>
                            <w:sz w:val="20"/>
                            <w:szCs w:val="20"/>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A88" w:rsidRDefault="002A4A88">
                        <w:pPr>
                          <w:rPr>
                            <w:sz w:val="20"/>
                            <w:szCs w:val="20"/>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A88" w:rsidRDefault="002A4A88">
                        <w:pPr>
                          <w:rPr>
                            <w:sz w:val="20"/>
                            <w:szCs w:val="20"/>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A88" w:rsidRDefault="002A4A88">
                        <w:pPr>
                          <w:rPr>
                            <w:sz w:val="20"/>
                            <w:szCs w:val="20"/>
                          </w:rPr>
                        </w:pPr>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A88" w:rsidRDefault="002A4A88">
                        <w:pPr>
                          <w:rPr>
                            <w:sz w:val="20"/>
                            <w:szCs w:val="20"/>
                          </w:rPr>
                        </w:pPr>
                      </w:p>
                    </w:tc>
                  </w:tr>
                </w:tbl>
                <w:p w:rsidR="002A4A88" w:rsidRDefault="002A4A88" w:rsidP="002A4A88">
                  <w:r>
                    <w:rPr>
                      <w:b/>
                      <w:sz w:val="20"/>
                      <w:szCs w:val="20"/>
                    </w:rPr>
                    <w:t xml:space="preserve">If student </w:t>
                  </w:r>
                  <w:r>
                    <w:rPr>
                      <w:b/>
                      <w:sz w:val="20"/>
                      <w:szCs w:val="20"/>
                      <w:u w:val="single"/>
                    </w:rPr>
                    <w:t>does not meet expectations</w:t>
                  </w:r>
                  <w:r>
                    <w:rPr>
                      <w:b/>
                      <w:sz w:val="20"/>
                      <w:szCs w:val="20"/>
                    </w:rPr>
                    <w:t>,  please complete only the Professionalism section and the final grade portion of this evaluation.  Provide specific examples in the narrative comments of reasons for failure of professionalism.</w:t>
                  </w:r>
                </w:p>
                <w:p w:rsidR="002A4A88" w:rsidRDefault="002A4A88" w:rsidP="002A4A88"/>
                <w:p w:rsidR="002A4A88" w:rsidRDefault="002A4A88" w:rsidP="002A4A88">
                  <w:pPr>
                    <w:spacing w:after="0"/>
                  </w:pPr>
                </w:p>
                <w:p w:rsidR="002A4A88" w:rsidRDefault="002A4A88" w:rsidP="002A4A88"/>
              </w:txbxContent>
            </v:textbox>
          </v:shape>
        </w:pict>
      </w:r>
    </w:p>
    <w:p w:rsidR="00F54AC2" w:rsidRDefault="00F54AC2">
      <w:pPr>
        <w:rPr>
          <w:sz w:val="20"/>
          <w:szCs w:val="20"/>
        </w:rPr>
      </w:pPr>
    </w:p>
    <w:p w:rsidR="00F54AC2" w:rsidRDefault="00F54AC2">
      <w:pPr>
        <w:rPr>
          <w:sz w:val="20"/>
          <w:szCs w:val="20"/>
        </w:rPr>
      </w:pPr>
    </w:p>
    <w:p w:rsidR="00F54AC2" w:rsidRDefault="00F54AC2">
      <w:pPr>
        <w:rPr>
          <w:sz w:val="20"/>
          <w:szCs w:val="20"/>
        </w:rPr>
      </w:pPr>
    </w:p>
    <w:p w:rsidR="00F54AC2" w:rsidRDefault="00F54AC2">
      <w:pPr>
        <w:rPr>
          <w:sz w:val="20"/>
          <w:szCs w:val="20"/>
        </w:rPr>
      </w:pPr>
    </w:p>
    <w:p w:rsidR="00F54AC2" w:rsidRDefault="00F54AC2" w:rsidP="00683B19">
      <w:pPr>
        <w:rPr>
          <w:sz w:val="20"/>
          <w:szCs w:val="20"/>
        </w:rPr>
      </w:pPr>
    </w:p>
    <w:p w:rsidR="00A32551" w:rsidRDefault="007F0781" w:rsidP="00972E7A">
      <w:pPr>
        <w:spacing w:after="0"/>
        <w:rPr>
          <w:b/>
        </w:rPr>
      </w:pPr>
      <w:r w:rsidRPr="00512219">
        <w:rPr>
          <w:b/>
        </w:rPr>
        <w:t>Please use the following scale to rate the student’s behaviors</w:t>
      </w:r>
      <w:r w:rsidR="00F54AC2">
        <w:rPr>
          <w:b/>
        </w:rPr>
        <w:t xml:space="preserve">: </w:t>
      </w:r>
    </w:p>
    <w:p w:rsidR="00A32551" w:rsidRDefault="007F0781" w:rsidP="00972E7A">
      <w:pPr>
        <w:spacing w:after="0"/>
        <w:rPr>
          <w:sz w:val="20"/>
          <w:szCs w:val="20"/>
        </w:rPr>
      </w:pPr>
      <w:r w:rsidRPr="00512219">
        <w:rPr>
          <w:sz w:val="20"/>
          <w:szCs w:val="20"/>
        </w:rPr>
        <w:t>U/A=Unable to Assess</w:t>
      </w:r>
      <w:r w:rsidRPr="00512219">
        <w:rPr>
          <w:sz w:val="20"/>
          <w:szCs w:val="20"/>
        </w:rPr>
        <w:tab/>
      </w:r>
      <w:r w:rsidR="00683B19" w:rsidRPr="00512219">
        <w:rPr>
          <w:sz w:val="20"/>
          <w:szCs w:val="20"/>
        </w:rPr>
        <w:t xml:space="preserve"> 1= Does Not Meet Ex</w:t>
      </w:r>
      <w:r w:rsidR="00F54AC2">
        <w:rPr>
          <w:sz w:val="20"/>
          <w:szCs w:val="20"/>
        </w:rPr>
        <w:t>pectations</w:t>
      </w:r>
      <w:r w:rsidR="00972E7A">
        <w:rPr>
          <w:sz w:val="20"/>
          <w:szCs w:val="20"/>
        </w:rPr>
        <w:t xml:space="preserve"> ( F)  </w:t>
      </w:r>
      <w:r w:rsidR="00F54AC2">
        <w:rPr>
          <w:sz w:val="20"/>
          <w:szCs w:val="20"/>
        </w:rPr>
        <w:t xml:space="preserve"> </w:t>
      </w:r>
      <w:r w:rsidR="00683B19" w:rsidRPr="00512219">
        <w:rPr>
          <w:sz w:val="20"/>
          <w:szCs w:val="20"/>
        </w:rPr>
        <w:t xml:space="preserve"> 2=Meets Expectations </w:t>
      </w:r>
      <w:r w:rsidR="00972E7A">
        <w:rPr>
          <w:sz w:val="20"/>
          <w:szCs w:val="20"/>
        </w:rPr>
        <w:t>with Concern (C)</w:t>
      </w:r>
      <w:r w:rsidR="00F54AC2">
        <w:rPr>
          <w:sz w:val="20"/>
          <w:szCs w:val="20"/>
        </w:rPr>
        <w:tab/>
      </w:r>
    </w:p>
    <w:p w:rsidR="007F0781" w:rsidRPr="00A32551" w:rsidRDefault="00972E7A" w:rsidP="00972E7A">
      <w:pPr>
        <w:spacing w:after="0"/>
        <w:rPr>
          <w:sz w:val="20"/>
          <w:szCs w:val="20"/>
        </w:rPr>
      </w:pPr>
      <w:r>
        <w:rPr>
          <w:sz w:val="20"/>
          <w:szCs w:val="20"/>
        </w:rPr>
        <w:t>3=Meets Expectations (B)</w:t>
      </w:r>
      <w:r w:rsidR="00A32551">
        <w:rPr>
          <w:sz w:val="20"/>
          <w:szCs w:val="20"/>
        </w:rPr>
        <w:tab/>
        <w:t xml:space="preserve">    </w:t>
      </w:r>
      <w:r w:rsidR="00F54AC2">
        <w:rPr>
          <w:sz w:val="20"/>
          <w:szCs w:val="20"/>
        </w:rPr>
        <w:t>4</w:t>
      </w:r>
      <w:r w:rsidR="00683B19" w:rsidRPr="00512219">
        <w:rPr>
          <w:sz w:val="20"/>
          <w:szCs w:val="20"/>
        </w:rPr>
        <w:t>= Exceeds Expectations</w:t>
      </w:r>
      <w:r>
        <w:rPr>
          <w:sz w:val="20"/>
          <w:szCs w:val="20"/>
        </w:rPr>
        <w:t xml:space="preserve"> (A)</w:t>
      </w:r>
      <w:r w:rsidR="007F0781" w:rsidRPr="00512219">
        <w:rPr>
          <w:sz w:val="20"/>
          <w:szCs w:val="20"/>
        </w:rPr>
        <w:tab/>
      </w:r>
    </w:p>
    <w:tbl>
      <w:tblPr>
        <w:tblStyle w:val="TableGrid"/>
        <w:tblW w:w="0" w:type="auto"/>
        <w:tblInd w:w="-342" w:type="dxa"/>
        <w:tblLook w:val="04A0" w:firstRow="1" w:lastRow="0" w:firstColumn="1" w:lastColumn="0" w:noHBand="0" w:noVBand="1"/>
      </w:tblPr>
      <w:tblGrid>
        <w:gridCol w:w="4330"/>
        <w:gridCol w:w="58"/>
        <w:gridCol w:w="550"/>
        <w:gridCol w:w="59"/>
        <w:gridCol w:w="1160"/>
        <w:gridCol w:w="46"/>
        <w:gridCol w:w="27"/>
        <w:gridCol w:w="520"/>
        <w:gridCol w:w="74"/>
        <w:gridCol w:w="556"/>
        <w:gridCol w:w="33"/>
        <w:gridCol w:w="40"/>
        <w:gridCol w:w="10"/>
        <w:gridCol w:w="539"/>
        <w:gridCol w:w="8"/>
        <w:gridCol w:w="581"/>
        <w:gridCol w:w="49"/>
        <w:gridCol w:w="56"/>
        <w:gridCol w:w="13"/>
        <w:gridCol w:w="561"/>
        <w:gridCol w:w="1980"/>
      </w:tblGrid>
      <w:tr w:rsidR="00F54AC2" w:rsidRPr="00512219" w:rsidTr="00A32551">
        <w:tc>
          <w:tcPr>
            <w:tcW w:w="11250" w:type="dxa"/>
            <w:gridSpan w:val="21"/>
            <w:shd w:val="clear" w:color="auto" w:fill="EAF1DD" w:themeFill="accent3" w:themeFillTint="33"/>
          </w:tcPr>
          <w:p w:rsidR="00F54AC2" w:rsidRPr="00512219" w:rsidRDefault="00F54AC2" w:rsidP="00972E7A">
            <w:pPr>
              <w:rPr>
                <w:b/>
                <w:sz w:val="20"/>
                <w:szCs w:val="20"/>
              </w:rPr>
            </w:pPr>
            <w:r w:rsidRPr="00512219">
              <w:rPr>
                <w:b/>
                <w:sz w:val="20"/>
                <w:szCs w:val="20"/>
              </w:rPr>
              <w:t>Patient Care:</w:t>
            </w:r>
            <w:r w:rsidR="00972E7A">
              <w:rPr>
                <w:sz w:val="20"/>
                <w:szCs w:val="20"/>
              </w:rPr>
              <w:t xml:space="preserve">  Students must be able t</w:t>
            </w:r>
            <w:r w:rsidRPr="00512219">
              <w:rPr>
                <w:sz w:val="20"/>
                <w:szCs w:val="20"/>
              </w:rPr>
              <w:t xml:space="preserve">o provide patient care that is </w:t>
            </w:r>
            <w:r w:rsidR="00A32551">
              <w:rPr>
                <w:sz w:val="20"/>
                <w:szCs w:val="20"/>
              </w:rPr>
              <w:t xml:space="preserve">compassionate, appropriate and </w:t>
            </w:r>
            <w:r w:rsidRPr="00512219">
              <w:rPr>
                <w:sz w:val="20"/>
                <w:szCs w:val="20"/>
              </w:rPr>
              <w:t>effective for the treatment of health problems and the promotion of health.</w:t>
            </w:r>
          </w:p>
        </w:tc>
      </w:tr>
      <w:tr w:rsidR="00F54AC2" w:rsidRPr="00512219" w:rsidTr="00A32551">
        <w:tc>
          <w:tcPr>
            <w:tcW w:w="4388" w:type="dxa"/>
            <w:gridSpan w:val="2"/>
            <w:shd w:val="clear" w:color="auto" w:fill="00B050"/>
          </w:tcPr>
          <w:p w:rsidR="00F54AC2" w:rsidRPr="00512219" w:rsidRDefault="00F54AC2" w:rsidP="007F0781">
            <w:pPr>
              <w:rPr>
                <w:sz w:val="20"/>
                <w:szCs w:val="20"/>
              </w:rPr>
            </w:pPr>
          </w:p>
        </w:tc>
        <w:tc>
          <w:tcPr>
            <w:tcW w:w="609" w:type="dxa"/>
            <w:gridSpan w:val="2"/>
            <w:shd w:val="clear" w:color="auto" w:fill="00B050"/>
          </w:tcPr>
          <w:p w:rsidR="00F54AC2" w:rsidRPr="00512219" w:rsidRDefault="00F54AC2" w:rsidP="007F0781">
            <w:pPr>
              <w:rPr>
                <w:sz w:val="20"/>
                <w:szCs w:val="20"/>
              </w:rPr>
            </w:pPr>
            <w:r w:rsidRPr="00512219">
              <w:rPr>
                <w:sz w:val="20"/>
                <w:szCs w:val="20"/>
              </w:rPr>
              <w:t>U/A</w:t>
            </w:r>
          </w:p>
        </w:tc>
        <w:tc>
          <w:tcPr>
            <w:tcW w:w="1233" w:type="dxa"/>
            <w:gridSpan w:val="3"/>
            <w:shd w:val="clear" w:color="auto" w:fill="00B050"/>
          </w:tcPr>
          <w:p w:rsidR="00F54AC2" w:rsidRPr="00512219" w:rsidRDefault="00F54AC2" w:rsidP="007F0781">
            <w:pPr>
              <w:rPr>
                <w:sz w:val="20"/>
                <w:szCs w:val="20"/>
              </w:rPr>
            </w:pPr>
            <w:r w:rsidRPr="00512219">
              <w:rPr>
                <w:sz w:val="20"/>
                <w:szCs w:val="20"/>
              </w:rPr>
              <w:t>1</w:t>
            </w:r>
          </w:p>
        </w:tc>
        <w:tc>
          <w:tcPr>
            <w:tcW w:w="1233" w:type="dxa"/>
            <w:gridSpan w:val="6"/>
            <w:shd w:val="clear" w:color="auto" w:fill="00B050"/>
          </w:tcPr>
          <w:p w:rsidR="00F54AC2" w:rsidRPr="00512219" w:rsidRDefault="00F54AC2" w:rsidP="007F0781">
            <w:pPr>
              <w:rPr>
                <w:sz w:val="20"/>
                <w:szCs w:val="20"/>
              </w:rPr>
            </w:pPr>
            <w:r w:rsidRPr="00512219">
              <w:rPr>
                <w:sz w:val="20"/>
                <w:szCs w:val="20"/>
              </w:rPr>
              <w:t>2</w:t>
            </w:r>
          </w:p>
        </w:tc>
        <w:tc>
          <w:tcPr>
            <w:tcW w:w="1233" w:type="dxa"/>
            <w:gridSpan w:val="5"/>
            <w:shd w:val="clear" w:color="auto" w:fill="00B050"/>
          </w:tcPr>
          <w:p w:rsidR="00F54AC2" w:rsidRPr="00512219" w:rsidRDefault="00F54AC2" w:rsidP="007F0781">
            <w:pPr>
              <w:rPr>
                <w:sz w:val="20"/>
                <w:szCs w:val="20"/>
              </w:rPr>
            </w:pPr>
            <w:r w:rsidRPr="00512219">
              <w:rPr>
                <w:sz w:val="20"/>
                <w:szCs w:val="20"/>
              </w:rPr>
              <w:t>3</w:t>
            </w:r>
          </w:p>
        </w:tc>
        <w:tc>
          <w:tcPr>
            <w:tcW w:w="2554" w:type="dxa"/>
            <w:gridSpan w:val="3"/>
            <w:shd w:val="clear" w:color="auto" w:fill="00B050"/>
          </w:tcPr>
          <w:p w:rsidR="00F54AC2" w:rsidRPr="00512219" w:rsidRDefault="00F54AC2" w:rsidP="007F0781">
            <w:pPr>
              <w:rPr>
                <w:sz w:val="20"/>
                <w:szCs w:val="20"/>
              </w:rPr>
            </w:pPr>
            <w:r>
              <w:rPr>
                <w:sz w:val="20"/>
                <w:szCs w:val="20"/>
              </w:rPr>
              <w:t>4</w:t>
            </w:r>
          </w:p>
        </w:tc>
      </w:tr>
      <w:tr w:rsidR="00F54AC2" w:rsidRPr="00512219" w:rsidTr="00A32551">
        <w:trPr>
          <w:trHeight w:val="332"/>
        </w:trPr>
        <w:tc>
          <w:tcPr>
            <w:tcW w:w="4388" w:type="dxa"/>
            <w:gridSpan w:val="2"/>
          </w:tcPr>
          <w:p w:rsidR="00F54AC2" w:rsidRPr="00512219" w:rsidRDefault="00F54AC2" w:rsidP="007F0781">
            <w:pPr>
              <w:rPr>
                <w:sz w:val="20"/>
                <w:szCs w:val="20"/>
              </w:rPr>
            </w:pPr>
            <w:r w:rsidRPr="00512219">
              <w:rPr>
                <w:sz w:val="20"/>
                <w:szCs w:val="20"/>
              </w:rPr>
              <w:t>Gathers essential &amp; clinically relevant information including complete histories and reliable physical exams.</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rPr>
          <w:trHeight w:val="332"/>
        </w:trPr>
        <w:tc>
          <w:tcPr>
            <w:tcW w:w="4388" w:type="dxa"/>
            <w:gridSpan w:val="2"/>
          </w:tcPr>
          <w:p w:rsidR="00F54AC2" w:rsidRPr="00512219" w:rsidRDefault="00F54AC2" w:rsidP="007F0781">
            <w:pPr>
              <w:rPr>
                <w:sz w:val="20"/>
                <w:szCs w:val="20"/>
              </w:rPr>
            </w:pPr>
            <w:r w:rsidRPr="00512219">
              <w:rPr>
                <w:sz w:val="20"/>
                <w:szCs w:val="20"/>
              </w:rPr>
              <w:t>Gathers and interprets other relevant data such as labs or special studies</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4388" w:type="dxa"/>
            <w:gridSpan w:val="2"/>
          </w:tcPr>
          <w:p w:rsidR="00F54AC2" w:rsidRPr="00512219" w:rsidRDefault="00F54AC2" w:rsidP="007F0781">
            <w:pPr>
              <w:rPr>
                <w:sz w:val="20"/>
                <w:szCs w:val="20"/>
              </w:rPr>
            </w:pPr>
            <w:r w:rsidRPr="00512219">
              <w:rPr>
                <w:sz w:val="20"/>
                <w:szCs w:val="20"/>
              </w:rPr>
              <w:t>Develops and carries out patient management</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4388" w:type="dxa"/>
            <w:gridSpan w:val="2"/>
          </w:tcPr>
          <w:p w:rsidR="00F54AC2" w:rsidRPr="00512219" w:rsidRDefault="00F54AC2" w:rsidP="007F0781">
            <w:pPr>
              <w:rPr>
                <w:sz w:val="20"/>
                <w:szCs w:val="20"/>
              </w:rPr>
            </w:pPr>
            <w:r w:rsidRPr="00512219">
              <w:rPr>
                <w:sz w:val="20"/>
                <w:szCs w:val="20"/>
              </w:rPr>
              <w:t>Counsels and educates patients and their families</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4388" w:type="dxa"/>
            <w:gridSpan w:val="2"/>
          </w:tcPr>
          <w:p w:rsidR="00F54AC2" w:rsidRPr="00512219" w:rsidRDefault="00F54AC2" w:rsidP="007F0781">
            <w:pPr>
              <w:rPr>
                <w:sz w:val="20"/>
                <w:szCs w:val="20"/>
              </w:rPr>
            </w:pPr>
            <w:r w:rsidRPr="00512219">
              <w:rPr>
                <w:sz w:val="20"/>
                <w:szCs w:val="20"/>
              </w:rPr>
              <w:t>Demonstrates sensitivity and responsiveness to patients’ culture, age, gender and disabilities</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4388" w:type="dxa"/>
            <w:gridSpan w:val="2"/>
          </w:tcPr>
          <w:p w:rsidR="00F54AC2" w:rsidRPr="00512219" w:rsidRDefault="00F54AC2" w:rsidP="003F3294">
            <w:pPr>
              <w:rPr>
                <w:sz w:val="20"/>
                <w:szCs w:val="20"/>
              </w:rPr>
            </w:pPr>
            <w:r w:rsidRPr="00512219">
              <w:rPr>
                <w:sz w:val="20"/>
                <w:szCs w:val="20"/>
              </w:rPr>
              <w:t>Works with all other health care professionals involved in patient care</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11250" w:type="dxa"/>
            <w:gridSpan w:val="21"/>
            <w:shd w:val="clear" w:color="auto" w:fill="EAF1DD" w:themeFill="accent3" w:themeFillTint="33"/>
          </w:tcPr>
          <w:p w:rsidR="00F54AC2" w:rsidRPr="00512219" w:rsidRDefault="00F54AC2" w:rsidP="007F0781">
            <w:pPr>
              <w:rPr>
                <w:b/>
                <w:sz w:val="20"/>
                <w:szCs w:val="20"/>
              </w:rPr>
            </w:pPr>
            <w:r w:rsidRPr="00512219">
              <w:rPr>
                <w:b/>
                <w:sz w:val="20"/>
                <w:szCs w:val="20"/>
              </w:rPr>
              <w:t>Medical Knowledge:</w:t>
            </w:r>
            <w:r w:rsidRPr="00512219">
              <w:rPr>
                <w:sz w:val="20"/>
                <w:szCs w:val="20"/>
              </w:rPr>
              <w:t xml:space="preserve"> Students must demonstrate knowledge of established and evolving biomedical, clinical, epidemiological and social-behavioral sciences as well as the application of this knowledge to patient care.</w:t>
            </w:r>
          </w:p>
        </w:tc>
      </w:tr>
      <w:tr w:rsidR="00F54AC2" w:rsidRPr="00512219" w:rsidTr="00A32551">
        <w:tc>
          <w:tcPr>
            <w:tcW w:w="4388" w:type="dxa"/>
            <w:gridSpan w:val="2"/>
            <w:shd w:val="clear" w:color="auto" w:fill="00B050"/>
          </w:tcPr>
          <w:p w:rsidR="00F54AC2" w:rsidRPr="00512219" w:rsidRDefault="00F54AC2" w:rsidP="007F0781">
            <w:pPr>
              <w:rPr>
                <w:sz w:val="20"/>
                <w:szCs w:val="20"/>
              </w:rPr>
            </w:pPr>
          </w:p>
        </w:tc>
        <w:tc>
          <w:tcPr>
            <w:tcW w:w="609" w:type="dxa"/>
            <w:gridSpan w:val="2"/>
            <w:shd w:val="clear" w:color="auto" w:fill="00B050"/>
          </w:tcPr>
          <w:p w:rsidR="00F54AC2" w:rsidRPr="00512219" w:rsidRDefault="00F54AC2" w:rsidP="007F0781">
            <w:pPr>
              <w:rPr>
                <w:sz w:val="20"/>
                <w:szCs w:val="20"/>
              </w:rPr>
            </w:pPr>
            <w:r w:rsidRPr="00512219">
              <w:rPr>
                <w:sz w:val="20"/>
                <w:szCs w:val="20"/>
              </w:rPr>
              <w:t>U/A</w:t>
            </w:r>
          </w:p>
        </w:tc>
        <w:tc>
          <w:tcPr>
            <w:tcW w:w="1233" w:type="dxa"/>
            <w:gridSpan w:val="3"/>
            <w:shd w:val="clear" w:color="auto" w:fill="00B050"/>
          </w:tcPr>
          <w:p w:rsidR="00F54AC2" w:rsidRPr="00512219" w:rsidRDefault="00F54AC2" w:rsidP="007F0781">
            <w:pPr>
              <w:rPr>
                <w:sz w:val="20"/>
                <w:szCs w:val="20"/>
              </w:rPr>
            </w:pPr>
            <w:r w:rsidRPr="00512219">
              <w:rPr>
                <w:sz w:val="20"/>
                <w:szCs w:val="20"/>
              </w:rPr>
              <w:t>1</w:t>
            </w:r>
          </w:p>
        </w:tc>
        <w:tc>
          <w:tcPr>
            <w:tcW w:w="1233" w:type="dxa"/>
            <w:gridSpan w:val="6"/>
            <w:shd w:val="clear" w:color="auto" w:fill="00B050"/>
          </w:tcPr>
          <w:p w:rsidR="00F54AC2" w:rsidRPr="00512219" w:rsidRDefault="00F54AC2" w:rsidP="007F0781">
            <w:pPr>
              <w:rPr>
                <w:sz w:val="20"/>
                <w:szCs w:val="20"/>
              </w:rPr>
            </w:pPr>
            <w:r w:rsidRPr="00512219">
              <w:rPr>
                <w:sz w:val="20"/>
                <w:szCs w:val="20"/>
              </w:rPr>
              <w:t>2</w:t>
            </w:r>
          </w:p>
        </w:tc>
        <w:tc>
          <w:tcPr>
            <w:tcW w:w="1233" w:type="dxa"/>
            <w:gridSpan w:val="5"/>
            <w:shd w:val="clear" w:color="auto" w:fill="00B050"/>
          </w:tcPr>
          <w:p w:rsidR="00F54AC2" w:rsidRPr="00512219" w:rsidRDefault="00F54AC2" w:rsidP="007F0781">
            <w:pPr>
              <w:rPr>
                <w:sz w:val="20"/>
                <w:szCs w:val="20"/>
              </w:rPr>
            </w:pPr>
            <w:r w:rsidRPr="00512219">
              <w:rPr>
                <w:sz w:val="20"/>
                <w:szCs w:val="20"/>
              </w:rPr>
              <w:t>3</w:t>
            </w:r>
          </w:p>
        </w:tc>
        <w:tc>
          <w:tcPr>
            <w:tcW w:w="2554" w:type="dxa"/>
            <w:gridSpan w:val="3"/>
            <w:shd w:val="clear" w:color="auto" w:fill="00B050"/>
          </w:tcPr>
          <w:p w:rsidR="00F54AC2" w:rsidRPr="00512219" w:rsidRDefault="00F54AC2" w:rsidP="007F0781">
            <w:pPr>
              <w:rPr>
                <w:sz w:val="20"/>
                <w:szCs w:val="20"/>
              </w:rPr>
            </w:pPr>
            <w:r>
              <w:rPr>
                <w:sz w:val="20"/>
                <w:szCs w:val="20"/>
              </w:rPr>
              <w:t>4</w:t>
            </w:r>
          </w:p>
        </w:tc>
      </w:tr>
      <w:tr w:rsidR="00F54AC2" w:rsidRPr="00512219" w:rsidTr="00A32551">
        <w:tc>
          <w:tcPr>
            <w:tcW w:w="4388" w:type="dxa"/>
            <w:gridSpan w:val="2"/>
          </w:tcPr>
          <w:p w:rsidR="00F54AC2" w:rsidRPr="00512219" w:rsidRDefault="00F54AC2" w:rsidP="0035218A">
            <w:pPr>
              <w:rPr>
                <w:sz w:val="20"/>
                <w:szCs w:val="20"/>
              </w:rPr>
            </w:pPr>
            <w:r w:rsidRPr="00512219">
              <w:rPr>
                <w:sz w:val="20"/>
                <w:szCs w:val="20"/>
              </w:rPr>
              <w:t>Demonstrates basic knowledge and comprehension of principles, including that determined by performance on written or oral exams is consistent with level of training</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4388" w:type="dxa"/>
            <w:gridSpan w:val="2"/>
          </w:tcPr>
          <w:p w:rsidR="00F54AC2" w:rsidRPr="00512219" w:rsidRDefault="00F54AC2" w:rsidP="007F0781">
            <w:pPr>
              <w:rPr>
                <w:sz w:val="20"/>
                <w:szCs w:val="20"/>
              </w:rPr>
            </w:pPr>
            <w:r w:rsidRPr="00512219">
              <w:rPr>
                <w:sz w:val="20"/>
                <w:szCs w:val="20"/>
              </w:rPr>
              <w:t>Demonstrates use of proper and skillful technique when performing common technical procedures</w:t>
            </w:r>
          </w:p>
        </w:tc>
        <w:tc>
          <w:tcPr>
            <w:tcW w:w="609" w:type="dxa"/>
            <w:gridSpan w:val="2"/>
          </w:tcPr>
          <w:p w:rsidR="00F54AC2" w:rsidRPr="00512219" w:rsidRDefault="00F54AC2" w:rsidP="007F0781">
            <w:pPr>
              <w:rPr>
                <w:sz w:val="20"/>
                <w:szCs w:val="20"/>
              </w:rPr>
            </w:pPr>
          </w:p>
        </w:tc>
        <w:tc>
          <w:tcPr>
            <w:tcW w:w="1233" w:type="dxa"/>
            <w:gridSpan w:val="3"/>
          </w:tcPr>
          <w:p w:rsidR="00F54AC2" w:rsidRPr="00512219" w:rsidRDefault="00F54AC2" w:rsidP="007F0781">
            <w:pPr>
              <w:rPr>
                <w:sz w:val="20"/>
                <w:szCs w:val="20"/>
              </w:rPr>
            </w:pPr>
          </w:p>
        </w:tc>
        <w:tc>
          <w:tcPr>
            <w:tcW w:w="1233" w:type="dxa"/>
            <w:gridSpan w:val="6"/>
          </w:tcPr>
          <w:p w:rsidR="00F54AC2" w:rsidRPr="00512219" w:rsidRDefault="00F54AC2" w:rsidP="007F0781">
            <w:pPr>
              <w:rPr>
                <w:sz w:val="20"/>
                <w:szCs w:val="20"/>
              </w:rPr>
            </w:pPr>
          </w:p>
        </w:tc>
        <w:tc>
          <w:tcPr>
            <w:tcW w:w="1233" w:type="dxa"/>
            <w:gridSpan w:val="5"/>
          </w:tcPr>
          <w:p w:rsidR="00F54AC2" w:rsidRPr="00512219" w:rsidRDefault="00F54AC2" w:rsidP="007F0781">
            <w:pPr>
              <w:rPr>
                <w:sz w:val="20"/>
                <w:szCs w:val="20"/>
              </w:rPr>
            </w:pPr>
          </w:p>
        </w:tc>
        <w:tc>
          <w:tcPr>
            <w:tcW w:w="2554" w:type="dxa"/>
            <w:gridSpan w:val="3"/>
          </w:tcPr>
          <w:p w:rsidR="00F54AC2" w:rsidRPr="00512219" w:rsidRDefault="00F54AC2" w:rsidP="007F0781">
            <w:pPr>
              <w:rPr>
                <w:sz w:val="20"/>
                <w:szCs w:val="20"/>
              </w:rPr>
            </w:pPr>
          </w:p>
        </w:tc>
      </w:tr>
      <w:tr w:rsidR="00F54AC2" w:rsidRPr="00512219" w:rsidTr="00A32551">
        <w:tc>
          <w:tcPr>
            <w:tcW w:w="11250" w:type="dxa"/>
            <w:gridSpan w:val="21"/>
            <w:shd w:val="clear" w:color="auto" w:fill="EAF1DD" w:themeFill="accent3" w:themeFillTint="33"/>
          </w:tcPr>
          <w:p w:rsidR="00F54AC2" w:rsidRPr="00512219" w:rsidRDefault="00F54AC2" w:rsidP="00F54AC2">
            <w:pPr>
              <w:rPr>
                <w:b/>
                <w:sz w:val="20"/>
                <w:szCs w:val="20"/>
              </w:rPr>
            </w:pPr>
            <w:r w:rsidRPr="00512219">
              <w:rPr>
                <w:b/>
                <w:sz w:val="20"/>
                <w:szCs w:val="20"/>
              </w:rPr>
              <w:t>Practice-Based Learning and Improvement:</w:t>
            </w:r>
            <w:r w:rsidRPr="00512219">
              <w:rPr>
                <w:sz w:val="20"/>
                <w:szCs w:val="20"/>
              </w:rPr>
              <w:t xml:space="preserve"> Students must demonstrate the ability to investigate and evaluate their care of patients, to appraise and assimilate </w:t>
            </w:r>
            <w:r>
              <w:rPr>
                <w:sz w:val="20"/>
                <w:szCs w:val="20"/>
              </w:rPr>
              <w:t>scientific evidence, and to con</w:t>
            </w:r>
            <w:r w:rsidRPr="00512219">
              <w:rPr>
                <w:sz w:val="20"/>
                <w:szCs w:val="20"/>
              </w:rPr>
              <w:t>t</w:t>
            </w:r>
            <w:r>
              <w:rPr>
                <w:sz w:val="20"/>
                <w:szCs w:val="20"/>
              </w:rPr>
              <w:t>i</w:t>
            </w:r>
            <w:r w:rsidRPr="00512219">
              <w:rPr>
                <w:sz w:val="20"/>
                <w:szCs w:val="20"/>
              </w:rPr>
              <w:t>nuously improve patient care based on constant self-evaluation and life-long learning.</w:t>
            </w:r>
          </w:p>
        </w:tc>
      </w:tr>
      <w:tr w:rsidR="00F54AC2" w:rsidRPr="00512219" w:rsidTr="00A32551">
        <w:tc>
          <w:tcPr>
            <w:tcW w:w="4330" w:type="dxa"/>
            <w:shd w:val="clear" w:color="auto" w:fill="00B050"/>
          </w:tcPr>
          <w:p w:rsidR="00F54AC2" w:rsidRPr="00512219" w:rsidRDefault="00F54AC2" w:rsidP="00402D31">
            <w:pPr>
              <w:rPr>
                <w:sz w:val="20"/>
                <w:szCs w:val="20"/>
              </w:rPr>
            </w:pPr>
          </w:p>
        </w:tc>
        <w:tc>
          <w:tcPr>
            <w:tcW w:w="608" w:type="dxa"/>
            <w:gridSpan w:val="2"/>
            <w:shd w:val="clear" w:color="auto" w:fill="00B050"/>
          </w:tcPr>
          <w:p w:rsidR="00F54AC2" w:rsidRPr="00512219" w:rsidRDefault="00F54AC2" w:rsidP="00402D31">
            <w:pPr>
              <w:rPr>
                <w:sz w:val="20"/>
                <w:szCs w:val="20"/>
              </w:rPr>
            </w:pPr>
            <w:r w:rsidRPr="00512219">
              <w:rPr>
                <w:sz w:val="20"/>
                <w:szCs w:val="20"/>
              </w:rPr>
              <w:t>U/A</w:t>
            </w:r>
          </w:p>
        </w:tc>
        <w:tc>
          <w:tcPr>
            <w:tcW w:w="1219" w:type="dxa"/>
            <w:gridSpan w:val="2"/>
            <w:shd w:val="clear" w:color="auto" w:fill="00B050"/>
          </w:tcPr>
          <w:p w:rsidR="00F54AC2" w:rsidRPr="00512219" w:rsidRDefault="00F54AC2" w:rsidP="00402D31">
            <w:pPr>
              <w:rPr>
                <w:sz w:val="20"/>
                <w:szCs w:val="20"/>
              </w:rPr>
            </w:pPr>
            <w:r w:rsidRPr="00512219">
              <w:rPr>
                <w:sz w:val="20"/>
                <w:szCs w:val="20"/>
              </w:rPr>
              <w:t>1</w:t>
            </w:r>
          </w:p>
        </w:tc>
        <w:tc>
          <w:tcPr>
            <w:tcW w:w="1296" w:type="dxa"/>
            <w:gridSpan w:val="7"/>
            <w:shd w:val="clear" w:color="auto" w:fill="00B050"/>
          </w:tcPr>
          <w:p w:rsidR="00F54AC2" w:rsidRPr="00512219" w:rsidRDefault="00F54AC2" w:rsidP="00402D31">
            <w:pPr>
              <w:rPr>
                <w:sz w:val="20"/>
                <w:szCs w:val="20"/>
              </w:rPr>
            </w:pPr>
            <w:r w:rsidRPr="00512219">
              <w:rPr>
                <w:sz w:val="20"/>
                <w:szCs w:val="20"/>
              </w:rPr>
              <w:t>2</w:t>
            </w:r>
          </w:p>
        </w:tc>
        <w:tc>
          <w:tcPr>
            <w:tcW w:w="1256" w:type="dxa"/>
            <w:gridSpan w:val="7"/>
            <w:shd w:val="clear" w:color="auto" w:fill="00B050"/>
          </w:tcPr>
          <w:p w:rsidR="00F54AC2" w:rsidRPr="00512219" w:rsidRDefault="00F54AC2" w:rsidP="00402D31">
            <w:pPr>
              <w:rPr>
                <w:sz w:val="20"/>
                <w:szCs w:val="20"/>
              </w:rPr>
            </w:pPr>
            <w:r w:rsidRPr="00512219">
              <w:rPr>
                <w:sz w:val="20"/>
                <w:szCs w:val="20"/>
              </w:rPr>
              <w:t>3</w:t>
            </w:r>
          </w:p>
        </w:tc>
        <w:tc>
          <w:tcPr>
            <w:tcW w:w="2541" w:type="dxa"/>
            <w:gridSpan w:val="2"/>
            <w:shd w:val="clear" w:color="auto" w:fill="00B050"/>
          </w:tcPr>
          <w:p w:rsidR="00F54AC2" w:rsidRPr="00512219" w:rsidRDefault="00F54AC2" w:rsidP="00402D31">
            <w:pPr>
              <w:rPr>
                <w:sz w:val="20"/>
                <w:szCs w:val="20"/>
              </w:rPr>
            </w:pPr>
            <w:r>
              <w:rPr>
                <w:sz w:val="20"/>
                <w:szCs w:val="20"/>
              </w:rPr>
              <w:t>4</w:t>
            </w:r>
          </w:p>
        </w:tc>
      </w:tr>
      <w:tr w:rsidR="00F54AC2" w:rsidRPr="00512219" w:rsidTr="00A32551">
        <w:tc>
          <w:tcPr>
            <w:tcW w:w="4330" w:type="dxa"/>
          </w:tcPr>
          <w:p w:rsidR="00F54AC2" w:rsidRPr="00512219" w:rsidRDefault="00F54AC2" w:rsidP="00402D31">
            <w:pPr>
              <w:rPr>
                <w:sz w:val="20"/>
                <w:szCs w:val="20"/>
              </w:rPr>
            </w:pPr>
            <w:r w:rsidRPr="00512219">
              <w:rPr>
                <w:sz w:val="20"/>
                <w:szCs w:val="20"/>
              </w:rPr>
              <w:t>Locates, appraises and assimilates evidence from primary resources related to patients’ health problems</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402D31">
            <w:pPr>
              <w:rPr>
                <w:sz w:val="20"/>
                <w:szCs w:val="20"/>
              </w:rPr>
            </w:pPr>
            <w:r w:rsidRPr="00512219">
              <w:rPr>
                <w:sz w:val="20"/>
                <w:szCs w:val="20"/>
              </w:rPr>
              <w:t>Integrates and synthesizes clinical data in order to develop reasonable differential diagnoses, final diagnoses and treatment plans</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7F31BE">
            <w:pPr>
              <w:rPr>
                <w:sz w:val="20"/>
                <w:szCs w:val="20"/>
              </w:rPr>
            </w:pPr>
            <w:r w:rsidRPr="00512219">
              <w:rPr>
                <w:sz w:val="20"/>
                <w:szCs w:val="20"/>
              </w:rPr>
              <w:t>Applies knowledge of study designs and statistical methods to the appraisal of clinical studies and other information on diagnostic and therapeutic effectiveness</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7F31BE">
            <w:pPr>
              <w:rPr>
                <w:sz w:val="20"/>
                <w:szCs w:val="20"/>
              </w:rPr>
            </w:pPr>
            <w:r w:rsidRPr="00512219">
              <w:rPr>
                <w:sz w:val="20"/>
                <w:szCs w:val="20"/>
              </w:rPr>
              <w:t>Participates as an active learner; shows evidence of preparation</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7F31BE">
            <w:pPr>
              <w:rPr>
                <w:sz w:val="20"/>
                <w:szCs w:val="20"/>
              </w:rPr>
            </w:pPr>
            <w:r w:rsidRPr="00512219">
              <w:rPr>
                <w:sz w:val="20"/>
                <w:szCs w:val="20"/>
              </w:rPr>
              <w:t>Recognizes need for life-long learning</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Default="00F54AC2" w:rsidP="00402D31">
            <w:pPr>
              <w:rPr>
                <w:sz w:val="20"/>
                <w:szCs w:val="20"/>
              </w:rPr>
            </w:pPr>
          </w:p>
          <w:p w:rsidR="00C1690C" w:rsidRDefault="00C1690C" w:rsidP="00402D31">
            <w:pPr>
              <w:rPr>
                <w:sz w:val="20"/>
                <w:szCs w:val="20"/>
              </w:rPr>
            </w:pPr>
          </w:p>
          <w:p w:rsidR="00C1690C" w:rsidRDefault="00C1690C" w:rsidP="00402D31">
            <w:pPr>
              <w:rPr>
                <w:sz w:val="20"/>
                <w:szCs w:val="20"/>
              </w:rPr>
            </w:pPr>
          </w:p>
          <w:p w:rsidR="00C1690C" w:rsidRPr="00512219" w:rsidRDefault="00C1690C" w:rsidP="00402D31">
            <w:pPr>
              <w:rPr>
                <w:sz w:val="20"/>
                <w:szCs w:val="20"/>
              </w:rPr>
            </w:pPr>
          </w:p>
        </w:tc>
      </w:tr>
      <w:tr w:rsidR="00F54AC2" w:rsidRPr="00512219" w:rsidTr="00A32551">
        <w:tc>
          <w:tcPr>
            <w:tcW w:w="11250" w:type="dxa"/>
            <w:gridSpan w:val="21"/>
            <w:shd w:val="clear" w:color="auto" w:fill="EAF1DD" w:themeFill="accent3" w:themeFillTint="33"/>
          </w:tcPr>
          <w:p w:rsidR="00F54AC2" w:rsidRPr="00512219" w:rsidRDefault="00F54AC2" w:rsidP="00402D31">
            <w:pPr>
              <w:rPr>
                <w:b/>
                <w:sz w:val="20"/>
                <w:szCs w:val="20"/>
              </w:rPr>
            </w:pPr>
            <w:r w:rsidRPr="00512219">
              <w:rPr>
                <w:b/>
                <w:sz w:val="20"/>
                <w:szCs w:val="20"/>
              </w:rPr>
              <w:lastRenderedPageBreak/>
              <w:t>Interpersonal and Communication Skills:</w:t>
            </w:r>
            <w:r w:rsidRPr="00512219">
              <w:rPr>
                <w:sz w:val="20"/>
                <w:szCs w:val="20"/>
              </w:rPr>
              <w:t xml:space="preserve">  Students must demonstrate interpersonal and communication skills that result in the effective exchange of information and collaboration with patients, their families and health professionals.</w:t>
            </w:r>
          </w:p>
        </w:tc>
      </w:tr>
      <w:tr w:rsidR="00F54AC2" w:rsidRPr="00512219" w:rsidTr="00A32551">
        <w:tc>
          <w:tcPr>
            <w:tcW w:w="4330" w:type="dxa"/>
            <w:shd w:val="clear" w:color="auto" w:fill="00B050"/>
          </w:tcPr>
          <w:p w:rsidR="00F54AC2" w:rsidRPr="00512219" w:rsidRDefault="00F54AC2" w:rsidP="00402D31">
            <w:pPr>
              <w:rPr>
                <w:sz w:val="20"/>
                <w:szCs w:val="20"/>
              </w:rPr>
            </w:pPr>
          </w:p>
        </w:tc>
        <w:tc>
          <w:tcPr>
            <w:tcW w:w="608" w:type="dxa"/>
            <w:gridSpan w:val="2"/>
            <w:shd w:val="clear" w:color="auto" w:fill="00B050"/>
          </w:tcPr>
          <w:p w:rsidR="00F54AC2" w:rsidRPr="00512219" w:rsidRDefault="00F54AC2" w:rsidP="00402D31">
            <w:pPr>
              <w:rPr>
                <w:sz w:val="20"/>
                <w:szCs w:val="20"/>
              </w:rPr>
            </w:pPr>
            <w:r w:rsidRPr="00512219">
              <w:rPr>
                <w:sz w:val="20"/>
                <w:szCs w:val="20"/>
              </w:rPr>
              <w:t>U/A</w:t>
            </w:r>
          </w:p>
        </w:tc>
        <w:tc>
          <w:tcPr>
            <w:tcW w:w="1219" w:type="dxa"/>
            <w:gridSpan w:val="2"/>
            <w:shd w:val="clear" w:color="auto" w:fill="00B050"/>
          </w:tcPr>
          <w:p w:rsidR="00F54AC2" w:rsidRPr="00512219" w:rsidRDefault="00F54AC2" w:rsidP="00402D31">
            <w:pPr>
              <w:rPr>
                <w:sz w:val="20"/>
                <w:szCs w:val="20"/>
              </w:rPr>
            </w:pPr>
            <w:r w:rsidRPr="00512219">
              <w:rPr>
                <w:sz w:val="20"/>
                <w:szCs w:val="20"/>
              </w:rPr>
              <w:t>1</w:t>
            </w:r>
          </w:p>
        </w:tc>
        <w:tc>
          <w:tcPr>
            <w:tcW w:w="1296" w:type="dxa"/>
            <w:gridSpan w:val="7"/>
            <w:shd w:val="clear" w:color="auto" w:fill="00B050"/>
          </w:tcPr>
          <w:p w:rsidR="00F54AC2" w:rsidRPr="00512219" w:rsidRDefault="00F54AC2" w:rsidP="00402D31">
            <w:pPr>
              <w:rPr>
                <w:sz w:val="20"/>
                <w:szCs w:val="20"/>
              </w:rPr>
            </w:pPr>
            <w:r w:rsidRPr="00512219">
              <w:rPr>
                <w:sz w:val="20"/>
                <w:szCs w:val="20"/>
              </w:rPr>
              <w:t>2</w:t>
            </w:r>
          </w:p>
        </w:tc>
        <w:tc>
          <w:tcPr>
            <w:tcW w:w="1256" w:type="dxa"/>
            <w:gridSpan w:val="7"/>
            <w:shd w:val="clear" w:color="auto" w:fill="00B050"/>
          </w:tcPr>
          <w:p w:rsidR="00F54AC2" w:rsidRPr="00512219" w:rsidRDefault="00F54AC2" w:rsidP="00402D31">
            <w:pPr>
              <w:rPr>
                <w:sz w:val="20"/>
                <w:szCs w:val="20"/>
              </w:rPr>
            </w:pPr>
            <w:r w:rsidRPr="00512219">
              <w:rPr>
                <w:sz w:val="20"/>
                <w:szCs w:val="20"/>
              </w:rPr>
              <w:t>3</w:t>
            </w:r>
          </w:p>
        </w:tc>
        <w:tc>
          <w:tcPr>
            <w:tcW w:w="2541" w:type="dxa"/>
            <w:gridSpan w:val="2"/>
            <w:shd w:val="clear" w:color="auto" w:fill="00B050"/>
          </w:tcPr>
          <w:p w:rsidR="00F54AC2" w:rsidRPr="00512219" w:rsidRDefault="00F54AC2" w:rsidP="00402D31">
            <w:pPr>
              <w:rPr>
                <w:sz w:val="20"/>
                <w:szCs w:val="20"/>
              </w:rPr>
            </w:pPr>
            <w:r>
              <w:rPr>
                <w:sz w:val="20"/>
                <w:szCs w:val="20"/>
              </w:rPr>
              <w:t>4</w:t>
            </w:r>
          </w:p>
        </w:tc>
      </w:tr>
      <w:tr w:rsidR="00F54AC2" w:rsidRPr="00512219" w:rsidTr="00A32551">
        <w:tc>
          <w:tcPr>
            <w:tcW w:w="4330" w:type="dxa"/>
          </w:tcPr>
          <w:p w:rsidR="00F54AC2" w:rsidRPr="00512219" w:rsidRDefault="00F54AC2" w:rsidP="007F31BE">
            <w:pPr>
              <w:rPr>
                <w:sz w:val="20"/>
                <w:szCs w:val="20"/>
              </w:rPr>
            </w:pPr>
            <w:r w:rsidRPr="00512219">
              <w:rPr>
                <w:sz w:val="20"/>
                <w:szCs w:val="20"/>
              </w:rPr>
              <w:t>Verbally presents organized and relevant patient data</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402D31">
            <w:pPr>
              <w:rPr>
                <w:sz w:val="20"/>
                <w:szCs w:val="20"/>
              </w:rPr>
            </w:pPr>
            <w:r w:rsidRPr="00512219">
              <w:rPr>
                <w:sz w:val="20"/>
                <w:szCs w:val="20"/>
              </w:rPr>
              <w:t>Writes precise, complete and reliable H &amp; P’s, progress notes or other written assignments</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402D31">
            <w:pPr>
              <w:rPr>
                <w:sz w:val="20"/>
                <w:szCs w:val="20"/>
              </w:rPr>
            </w:pPr>
            <w:r w:rsidRPr="00512219">
              <w:rPr>
                <w:sz w:val="20"/>
                <w:szCs w:val="20"/>
              </w:rPr>
              <w:t>Maintains strong interpersonal relationships with patients and their families characterized by mutual respect and limit setting.</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7F31BE">
            <w:pPr>
              <w:rPr>
                <w:sz w:val="20"/>
                <w:szCs w:val="20"/>
              </w:rPr>
            </w:pPr>
            <w:r w:rsidRPr="00512219">
              <w:rPr>
                <w:sz w:val="20"/>
                <w:szCs w:val="20"/>
              </w:rPr>
              <w:t>Maintains strong interpersonal relationships with peers, staff and faculty characterized by mutual respect and limit setting</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7F31BE">
            <w:pPr>
              <w:rPr>
                <w:sz w:val="20"/>
                <w:szCs w:val="20"/>
              </w:rPr>
            </w:pPr>
            <w:r w:rsidRPr="00512219">
              <w:rPr>
                <w:sz w:val="20"/>
                <w:szCs w:val="20"/>
              </w:rPr>
              <w:t>Works well with others and can function as a part of a team</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7F31BE">
            <w:pPr>
              <w:rPr>
                <w:sz w:val="20"/>
                <w:szCs w:val="20"/>
              </w:rPr>
            </w:pPr>
            <w:r w:rsidRPr="00512219">
              <w:rPr>
                <w:sz w:val="20"/>
                <w:szCs w:val="20"/>
              </w:rPr>
              <w:t>Displays concern for the interest and welfare of patients</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A32551">
        <w:tc>
          <w:tcPr>
            <w:tcW w:w="4330" w:type="dxa"/>
          </w:tcPr>
          <w:p w:rsidR="00F54AC2" w:rsidRPr="00512219" w:rsidRDefault="00F54AC2" w:rsidP="00402D31">
            <w:pPr>
              <w:rPr>
                <w:sz w:val="20"/>
                <w:szCs w:val="20"/>
              </w:rPr>
            </w:pPr>
            <w:r w:rsidRPr="00512219">
              <w:rPr>
                <w:sz w:val="20"/>
                <w:szCs w:val="20"/>
              </w:rPr>
              <w:t>Develops and maintains therapeutic relationships with patients and their families, characterized by empathy, respect and compassion</w:t>
            </w:r>
          </w:p>
        </w:tc>
        <w:tc>
          <w:tcPr>
            <w:tcW w:w="608" w:type="dxa"/>
            <w:gridSpan w:val="2"/>
          </w:tcPr>
          <w:p w:rsidR="00F54AC2" w:rsidRPr="00512219" w:rsidRDefault="00F54AC2" w:rsidP="00402D31">
            <w:pPr>
              <w:rPr>
                <w:sz w:val="20"/>
                <w:szCs w:val="20"/>
              </w:rPr>
            </w:pPr>
          </w:p>
        </w:tc>
        <w:tc>
          <w:tcPr>
            <w:tcW w:w="1219" w:type="dxa"/>
            <w:gridSpan w:val="2"/>
          </w:tcPr>
          <w:p w:rsidR="00F54AC2" w:rsidRPr="00512219" w:rsidRDefault="00F54AC2" w:rsidP="00402D31">
            <w:pPr>
              <w:rPr>
                <w:sz w:val="20"/>
                <w:szCs w:val="20"/>
              </w:rPr>
            </w:pPr>
          </w:p>
        </w:tc>
        <w:tc>
          <w:tcPr>
            <w:tcW w:w="1296" w:type="dxa"/>
            <w:gridSpan w:val="7"/>
          </w:tcPr>
          <w:p w:rsidR="00F54AC2" w:rsidRPr="00512219" w:rsidRDefault="00F54AC2" w:rsidP="00402D31">
            <w:pPr>
              <w:rPr>
                <w:sz w:val="20"/>
                <w:szCs w:val="20"/>
              </w:rPr>
            </w:pPr>
          </w:p>
        </w:tc>
        <w:tc>
          <w:tcPr>
            <w:tcW w:w="1256" w:type="dxa"/>
            <w:gridSpan w:val="7"/>
          </w:tcPr>
          <w:p w:rsidR="00F54AC2" w:rsidRPr="00512219" w:rsidRDefault="00F54AC2" w:rsidP="00402D31">
            <w:pPr>
              <w:rPr>
                <w:sz w:val="20"/>
                <w:szCs w:val="20"/>
              </w:rPr>
            </w:pPr>
          </w:p>
        </w:tc>
        <w:tc>
          <w:tcPr>
            <w:tcW w:w="2541" w:type="dxa"/>
            <w:gridSpan w:val="2"/>
          </w:tcPr>
          <w:p w:rsidR="00F54AC2" w:rsidRPr="00512219" w:rsidRDefault="00F54AC2" w:rsidP="00402D31">
            <w:pPr>
              <w:rPr>
                <w:sz w:val="20"/>
                <w:szCs w:val="20"/>
              </w:rPr>
            </w:pPr>
          </w:p>
        </w:tc>
      </w:tr>
      <w:tr w:rsidR="00F54AC2" w:rsidRPr="00512219" w:rsidTr="007E15CF">
        <w:tc>
          <w:tcPr>
            <w:tcW w:w="11250" w:type="dxa"/>
            <w:gridSpan w:val="21"/>
            <w:shd w:val="clear" w:color="auto" w:fill="EAF1DD" w:themeFill="accent3" w:themeFillTint="33"/>
          </w:tcPr>
          <w:p w:rsidR="00F54AC2" w:rsidRDefault="00F54AC2" w:rsidP="00402D31">
            <w:pPr>
              <w:rPr>
                <w:b/>
                <w:sz w:val="20"/>
                <w:szCs w:val="20"/>
              </w:rPr>
            </w:pPr>
            <w:r>
              <w:rPr>
                <w:b/>
                <w:sz w:val="20"/>
                <w:szCs w:val="20"/>
              </w:rPr>
              <w:t>Pr</w:t>
            </w:r>
            <w:r w:rsidRPr="00512219">
              <w:rPr>
                <w:b/>
                <w:sz w:val="20"/>
                <w:szCs w:val="20"/>
              </w:rPr>
              <w:t>ofessionalism:</w:t>
            </w:r>
            <w:r w:rsidRPr="00512219">
              <w:rPr>
                <w:sz w:val="20"/>
                <w:szCs w:val="20"/>
              </w:rPr>
              <w:t xml:space="preserve">  Students must demonstrate a commitment to carrying out professional responsibilities and an adherence to ethical principles.</w:t>
            </w:r>
          </w:p>
        </w:tc>
      </w:tr>
      <w:tr w:rsidR="00F54AC2" w:rsidRPr="00512219" w:rsidTr="007E15CF">
        <w:tc>
          <w:tcPr>
            <w:tcW w:w="6203" w:type="dxa"/>
            <w:gridSpan w:val="6"/>
            <w:shd w:val="clear" w:color="auto" w:fill="00B050"/>
          </w:tcPr>
          <w:p w:rsidR="00F54AC2" w:rsidRPr="00512219" w:rsidRDefault="00F54AC2" w:rsidP="00402D31">
            <w:pPr>
              <w:rPr>
                <w:sz w:val="20"/>
                <w:szCs w:val="20"/>
              </w:rPr>
            </w:pPr>
          </w:p>
        </w:tc>
        <w:tc>
          <w:tcPr>
            <w:tcW w:w="621" w:type="dxa"/>
            <w:gridSpan w:val="3"/>
            <w:shd w:val="clear" w:color="auto" w:fill="00B050"/>
          </w:tcPr>
          <w:p w:rsidR="00F54AC2" w:rsidRPr="00512219" w:rsidRDefault="00F54AC2" w:rsidP="00402D31">
            <w:pPr>
              <w:rPr>
                <w:sz w:val="20"/>
                <w:szCs w:val="20"/>
              </w:rPr>
            </w:pPr>
            <w:r w:rsidRPr="00512219">
              <w:rPr>
                <w:sz w:val="20"/>
                <w:szCs w:val="20"/>
              </w:rPr>
              <w:t>U/A</w:t>
            </w:r>
          </w:p>
        </w:tc>
        <w:tc>
          <w:tcPr>
            <w:tcW w:w="589" w:type="dxa"/>
            <w:gridSpan w:val="2"/>
            <w:shd w:val="clear" w:color="auto" w:fill="00B050"/>
          </w:tcPr>
          <w:p w:rsidR="00F54AC2" w:rsidRPr="00512219" w:rsidRDefault="00F54AC2" w:rsidP="00402D31">
            <w:pPr>
              <w:rPr>
                <w:sz w:val="20"/>
                <w:szCs w:val="20"/>
              </w:rPr>
            </w:pPr>
            <w:r w:rsidRPr="00512219">
              <w:rPr>
                <w:sz w:val="20"/>
                <w:szCs w:val="20"/>
              </w:rPr>
              <w:t>1</w:t>
            </w:r>
          </w:p>
        </w:tc>
        <w:tc>
          <w:tcPr>
            <w:tcW w:w="589" w:type="dxa"/>
            <w:gridSpan w:val="3"/>
            <w:shd w:val="clear" w:color="auto" w:fill="00B050"/>
          </w:tcPr>
          <w:p w:rsidR="00F54AC2" w:rsidRPr="00512219" w:rsidRDefault="00F54AC2" w:rsidP="00402D31">
            <w:pPr>
              <w:rPr>
                <w:sz w:val="20"/>
                <w:szCs w:val="20"/>
              </w:rPr>
            </w:pPr>
            <w:r w:rsidRPr="00512219">
              <w:rPr>
                <w:sz w:val="20"/>
                <w:szCs w:val="20"/>
              </w:rPr>
              <w:t>2</w:t>
            </w:r>
          </w:p>
        </w:tc>
        <w:tc>
          <w:tcPr>
            <w:tcW w:w="589" w:type="dxa"/>
            <w:gridSpan w:val="2"/>
            <w:shd w:val="clear" w:color="auto" w:fill="00B050"/>
          </w:tcPr>
          <w:p w:rsidR="00F54AC2" w:rsidRPr="00512219" w:rsidRDefault="00F54AC2" w:rsidP="00402D31">
            <w:pPr>
              <w:rPr>
                <w:sz w:val="20"/>
                <w:szCs w:val="20"/>
              </w:rPr>
            </w:pPr>
            <w:r w:rsidRPr="00512219">
              <w:rPr>
                <w:sz w:val="20"/>
                <w:szCs w:val="20"/>
              </w:rPr>
              <w:t>3</w:t>
            </w:r>
          </w:p>
        </w:tc>
        <w:tc>
          <w:tcPr>
            <w:tcW w:w="2659" w:type="dxa"/>
            <w:gridSpan w:val="5"/>
            <w:shd w:val="clear" w:color="auto" w:fill="00B050"/>
          </w:tcPr>
          <w:p w:rsidR="00F54AC2" w:rsidRPr="00512219" w:rsidRDefault="00F54AC2" w:rsidP="00402D31">
            <w:pPr>
              <w:rPr>
                <w:sz w:val="20"/>
                <w:szCs w:val="20"/>
              </w:rPr>
            </w:pPr>
            <w:r>
              <w:rPr>
                <w:sz w:val="20"/>
                <w:szCs w:val="20"/>
              </w:rPr>
              <w:t>4</w:t>
            </w: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 xml:space="preserve">Demonstrates willingness to accept responsibility for his/her actions </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Demonstrates a commitment to ethical principles</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Maintains patient confidentiality</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Completes assignments, requirements and other commitments independently</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Displays intellectual curiosity, seeks out opportunities to learn</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Accepts and utilizes feedback to improve performance</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Makes a conscious effort to exceed ordinary expectations</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402D31">
            <w:pPr>
              <w:rPr>
                <w:sz w:val="20"/>
                <w:szCs w:val="20"/>
              </w:rPr>
            </w:pPr>
            <w:r w:rsidRPr="00512219">
              <w:rPr>
                <w:sz w:val="20"/>
                <w:szCs w:val="20"/>
              </w:rPr>
              <w:t>Student knows own limitations and displays confidence level consistent with skill level</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402D31">
            <w:pPr>
              <w:rPr>
                <w:sz w:val="20"/>
                <w:szCs w:val="20"/>
              </w:rPr>
            </w:pPr>
            <w:r w:rsidRPr="00512219">
              <w:rPr>
                <w:sz w:val="20"/>
                <w:szCs w:val="20"/>
              </w:rPr>
              <w:t>Maintains high personal standards, is honest and fair in interactions, represents JCESOM well</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6203" w:type="dxa"/>
            <w:gridSpan w:val="6"/>
          </w:tcPr>
          <w:p w:rsidR="00F54AC2" w:rsidRPr="00512219" w:rsidRDefault="00F54AC2" w:rsidP="007F31BE">
            <w:pPr>
              <w:rPr>
                <w:sz w:val="20"/>
                <w:szCs w:val="20"/>
              </w:rPr>
            </w:pPr>
            <w:r w:rsidRPr="00512219">
              <w:rPr>
                <w:sz w:val="20"/>
                <w:szCs w:val="20"/>
              </w:rPr>
              <w:t>Maintains a well groomed professional appearance</w:t>
            </w:r>
          </w:p>
        </w:tc>
        <w:tc>
          <w:tcPr>
            <w:tcW w:w="621"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589" w:type="dxa"/>
            <w:gridSpan w:val="3"/>
          </w:tcPr>
          <w:p w:rsidR="00F54AC2" w:rsidRPr="00512219" w:rsidRDefault="00F54AC2" w:rsidP="00402D31">
            <w:pPr>
              <w:rPr>
                <w:sz w:val="20"/>
                <w:szCs w:val="20"/>
              </w:rPr>
            </w:pPr>
          </w:p>
        </w:tc>
        <w:tc>
          <w:tcPr>
            <w:tcW w:w="589" w:type="dxa"/>
            <w:gridSpan w:val="2"/>
          </w:tcPr>
          <w:p w:rsidR="00F54AC2" w:rsidRPr="00512219" w:rsidRDefault="00F54AC2" w:rsidP="00402D31">
            <w:pPr>
              <w:rPr>
                <w:sz w:val="20"/>
                <w:szCs w:val="20"/>
              </w:rPr>
            </w:pPr>
          </w:p>
        </w:tc>
        <w:tc>
          <w:tcPr>
            <w:tcW w:w="2659" w:type="dxa"/>
            <w:gridSpan w:val="5"/>
          </w:tcPr>
          <w:p w:rsidR="00F54AC2" w:rsidRPr="00512219" w:rsidRDefault="00F54AC2" w:rsidP="00402D31">
            <w:pPr>
              <w:rPr>
                <w:sz w:val="20"/>
                <w:szCs w:val="20"/>
              </w:rPr>
            </w:pPr>
          </w:p>
        </w:tc>
      </w:tr>
      <w:tr w:rsidR="00F54AC2" w:rsidRPr="00512219" w:rsidTr="007E15CF">
        <w:tc>
          <w:tcPr>
            <w:tcW w:w="11250" w:type="dxa"/>
            <w:gridSpan w:val="21"/>
            <w:shd w:val="clear" w:color="auto" w:fill="EAF1DD" w:themeFill="accent3" w:themeFillTint="33"/>
          </w:tcPr>
          <w:p w:rsidR="00F54AC2" w:rsidRPr="00512219" w:rsidRDefault="00F54AC2" w:rsidP="00402D31">
            <w:pPr>
              <w:rPr>
                <w:b/>
                <w:sz w:val="20"/>
                <w:szCs w:val="20"/>
              </w:rPr>
            </w:pPr>
            <w:r w:rsidRPr="00512219">
              <w:rPr>
                <w:b/>
                <w:sz w:val="20"/>
                <w:szCs w:val="20"/>
              </w:rPr>
              <w:t>Systems-based Practice:</w:t>
            </w:r>
            <w:r w:rsidRPr="00512219">
              <w:rPr>
                <w:sz w:val="20"/>
                <w:szCs w:val="20"/>
              </w:rPr>
              <w:t xml:space="preserve">  Students must demonstrate an awareness of and responsiveness to the larger context and system of health care, as well as the ability to call effectively on other resources in the system to provide optimal health care.</w:t>
            </w:r>
          </w:p>
        </w:tc>
      </w:tr>
      <w:tr w:rsidR="00F54AC2" w:rsidRPr="00512219" w:rsidTr="007E15CF">
        <w:tc>
          <w:tcPr>
            <w:tcW w:w="6750" w:type="dxa"/>
            <w:gridSpan w:val="8"/>
            <w:shd w:val="clear" w:color="auto" w:fill="00B050"/>
          </w:tcPr>
          <w:p w:rsidR="00F54AC2" w:rsidRPr="00512219" w:rsidRDefault="00F54AC2" w:rsidP="00402D31">
            <w:pPr>
              <w:rPr>
                <w:sz w:val="20"/>
                <w:szCs w:val="20"/>
              </w:rPr>
            </w:pPr>
          </w:p>
        </w:tc>
        <w:tc>
          <w:tcPr>
            <w:tcW w:w="630" w:type="dxa"/>
            <w:gridSpan w:val="2"/>
            <w:shd w:val="clear" w:color="auto" w:fill="00B050"/>
          </w:tcPr>
          <w:p w:rsidR="00F54AC2" w:rsidRPr="00512219" w:rsidRDefault="00F54AC2" w:rsidP="00402D31">
            <w:pPr>
              <w:rPr>
                <w:sz w:val="20"/>
                <w:szCs w:val="20"/>
              </w:rPr>
            </w:pPr>
            <w:r w:rsidRPr="00512219">
              <w:rPr>
                <w:sz w:val="20"/>
                <w:szCs w:val="20"/>
              </w:rPr>
              <w:t>U/A</w:t>
            </w:r>
          </w:p>
        </w:tc>
        <w:tc>
          <w:tcPr>
            <w:tcW w:w="630" w:type="dxa"/>
            <w:gridSpan w:val="5"/>
            <w:shd w:val="clear" w:color="auto" w:fill="00B050"/>
          </w:tcPr>
          <w:p w:rsidR="00F54AC2" w:rsidRPr="00512219" w:rsidRDefault="00F54AC2" w:rsidP="00402D31">
            <w:pPr>
              <w:rPr>
                <w:sz w:val="20"/>
                <w:szCs w:val="20"/>
              </w:rPr>
            </w:pPr>
            <w:r w:rsidRPr="00512219">
              <w:rPr>
                <w:sz w:val="20"/>
                <w:szCs w:val="20"/>
              </w:rPr>
              <w:t>1</w:t>
            </w:r>
          </w:p>
        </w:tc>
        <w:tc>
          <w:tcPr>
            <w:tcW w:w="630" w:type="dxa"/>
            <w:gridSpan w:val="2"/>
            <w:shd w:val="clear" w:color="auto" w:fill="00B050"/>
          </w:tcPr>
          <w:p w:rsidR="00F54AC2" w:rsidRPr="00512219" w:rsidRDefault="00F54AC2" w:rsidP="00402D31">
            <w:pPr>
              <w:rPr>
                <w:sz w:val="20"/>
                <w:szCs w:val="20"/>
              </w:rPr>
            </w:pPr>
            <w:r w:rsidRPr="00512219">
              <w:rPr>
                <w:sz w:val="20"/>
                <w:szCs w:val="20"/>
              </w:rPr>
              <w:t>2</w:t>
            </w:r>
          </w:p>
        </w:tc>
        <w:tc>
          <w:tcPr>
            <w:tcW w:w="630" w:type="dxa"/>
            <w:gridSpan w:val="3"/>
            <w:shd w:val="clear" w:color="auto" w:fill="00B050"/>
          </w:tcPr>
          <w:p w:rsidR="00F54AC2" w:rsidRPr="00512219" w:rsidRDefault="00F54AC2" w:rsidP="00402D31">
            <w:pPr>
              <w:rPr>
                <w:sz w:val="20"/>
                <w:szCs w:val="20"/>
              </w:rPr>
            </w:pPr>
            <w:r w:rsidRPr="00512219">
              <w:rPr>
                <w:sz w:val="20"/>
                <w:szCs w:val="20"/>
              </w:rPr>
              <w:t>3</w:t>
            </w:r>
          </w:p>
        </w:tc>
        <w:tc>
          <w:tcPr>
            <w:tcW w:w="1980" w:type="dxa"/>
            <w:shd w:val="clear" w:color="auto" w:fill="00B050"/>
          </w:tcPr>
          <w:p w:rsidR="00F54AC2" w:rsidRPr="00512219" w:rsidRDefault="00F54AC2" w:rsidP="00402D31">
            <w:pPr>
              <w:rPr>
                <w:sz w:val="20"/>
                <w:szCs w:val="20"/>
              </w:rPr>
            </w:pPr>
            <w:r>
              <w:rPr>
                <w:sz w:val="20"/>
                <w:szCs w:val="20"/>
              </w:rPr>
              <w:t>4</w:t>
            </w:r>
          </w:p>
        </w:tc>
      </w:tr>
      <w:tr w:rsidR="00F54AC2" w:rsidRPr="00512219" w:rsidTr="007E15CF">
        <w:tc>
          <w:tcPr>
            <w:tcW w:w="6750" w:type="dxa"/>
            <w:gridSpan w:val="8"/>
          </w:tcPr>
          <w:p w:rsidR="00F54AC2" w:rsidRPr="00512219" w:rsidRDefault="00F54AC2" w:rsidP="00402D31">
            <w:pPr>
              <w:rPr>
                <w:sz w:val="20"/>
                <w:szCs w:val="20"/>
              </w:rPr>
            </w:pPr>
            <w:r w:rsidRPr="00512219">
              <w:rPr>
                <w:sz w:val="20"/>
                <w:szCs w:val="20"/>
              </w:rPr>
              <w:t>Articulates cost effective health care and resource allocation ideas without compromising patient care</w:t>
            </w:r>
          </w:p>
        </w:tc>
        <w:tc>
          <w:tcPr>
            <w:tcW w:w="630" w:type="dxa"/>
            <w:gridSpan w:val="2"/>
          </w:tcPr>
          <w:p w:rsidR="00F54AC2" w:rsidRPr="00512219" w:rsidRDefault="00F54AC2" w:rsidP="00402D31">
            <w:pPr>
              <w:rPr>
                <w:sz w:val="20"/>
                <w:szCs w:val="20"/>
              </w:rPr>
            </w:pPr>
          </w:p>
        </w:tc>
        <w:tc>
          <w:tcPr>
            <w:tcW w:w="630" w:type="dxa"/>
            <w:gridSpan w:val="5"/>
          </w:tcPr>
          <w:p w:rsidR="00F54AC2" w:rsidRPr="00512219" w:rsidRDefault="00F54AC2" w:rsidP="00402D31">
            <w:pPr>
              <w:rPr>
                <w:sz w:val="20"/>
                <w:szCs w:val="20"/>
              </w:rPr>
            </w:pPr>
          </w:p>
        </w:tc>
        <w:tc>
          <w:tcPr>
            <w:tcW w:w="630" w:type="dxa"/>
            <w:gridSpan w:val="2"/>
          </w:tcPr>
          <w:p w:rsidR="00F54AC2" w:rsidRPr="00512219" w:rsidRDefault="00F54AC2" w:rsidP="00402D31">
            <w:pPr>
              <w:rPr>
                <w:sz w:val="20"/>
                <w:szCs w:val="20"/>
              </w:rPr>
            </w:pPr>
          </w:p>
        </w:tc>
        <w:tc>
          <w:tcPr>
            <w:tcW w:w="630" w:type="dxa"/>
            <w:gridSpan w:val="3"/>
          </w:tcPr>
          <w:p w:rsidR="00F54AC2" w:rsidRPr="00512219" w:rsidRDefault="00F54AC2" w:rsidP="00402D31">
            <w:pPr>
              <w:rPr>
                <w:sz w:val="20"/>
                <w:szCs w:val="20"/>
              </w:rPr>
            </w:pPr>
          </w:p>
        </w:tc>
        <w:tc>
          <w:tcPr>
            <w:tcW w:w="1980" w:type="dxa"/>
          </w:tcPr>
          <w:p w:rsidR="00F54AC2" w:rsidRPr="00512219" w:rsidRDefault="00F54AC2" w:rsidP="00402D31">
            <w:pPr>
              <w:rPr>
                <w:sz w:val="20"/>
                <w:szCs w:val="20"/>
              </w:rPr>
            </w:pPr>
          </w:p>
        </w:tc>
      </w:tr>
      <w:tr w:rsidR="00F54AC2" w:rsidRPr="00512219" w:rsidTr="007E15CF">
        <w:tc>
          <w:tcPr>
            <w:tcW w:w="6750" w:type="dxa"/>
            <w:gridSpan w:val="8"/>
          </w:tcPr>
          <w:p w:rsidR="00F54AC2" w:rsidRPr="00512219" w:rsidRDefault="00F54AC2" w:rsidP="007F31BE">
            <w:pPr>
              <w:rPr>
                <w:sz w:val="20"/>
                <w:szCs w:val="20"/>
              </w:rPr>
            </w:pPr>
            <w:r w:rsidRPr="00512219">
              <w:rPr>
                <w:sz w:val="20"/>
                <w:szCs w:val="20"/>
              </w:rPr>
              <w:t>Discusses the quality of patient care and assists patients with system complexities</w:t>
            </w:r>
          </w:p>
        </w:tc>
        <w:tc>
          <w:tcPr>
            <w:tcW w:w="630" w:type="dxa"/>
            <w:gridSpan w:val="2"/>
          </w:tcPr>
          <w:p w:rsidR="00F54AC2" w:rsidRPr="00512219" w:rsidRDefault="00F54AC2" w:rsidP="00402D31">
            <w:pPr>
              <w:rPr>
                <w:sz w:val="20"/>
                <w:szCs w:val="20"/>
              </w:rPr>
            </w:pPr>
          </w:p>
        </w:tc>
        <w:tc>
          <w:tcPr>
            <w:tcW w:w="630" w:type="dxa"/>
            <w:gridSpan w:val="5"/>
          </w:tcPr>
          <w:p w:rsidR="00F54AC2" w:rsidRPr="00512219" w:rsidRDefault="00F54AC2" w:rsidP="00402D31">
            <w:pPr>
              <w:rPr>
                <w:sz w:val="20"/>
                <w:szCs w:val="20"/>
              </w:rPr>
            </w:pPr>
          </w:p>
        </w:tc>
        <w:tc>
          <w:tcPr>
            <w:tcW w:w="630" w:type="dxa"/>
            <w:gridSpan w:val="2"/>
          </w:tcPr>
          <w:p w:rsidR="00F54AC2" w:rsidRPr="00512219" w:rsidRDefault="00F54AC2" w:rsidP="00402D31">
            <w:pPr>
              <w:rPr>
                <w:sz w:val="20"/>
                <w:szCs w:val="20"/>
              </w:rPr>
            </w:pPr>
          </w:p>
        </w:tc>
        <w:tc>
          <w:tcPr>
            <w:tcW w:w="630" w:type="dxa"/>
            <w:gridSpan w:val="3"/>
          </w:tcPr>
          <w:p w:rsidR="00F54AC2" w:rsidRPr="00512219" w:rsidRDefault="00F54AC2" w:rsidP="00402D31">
            <w:pPr>
              <w:rPr>
                <w:sz w:val="20"/>
                <w:szCs w:val="20"/>
              </w:rPr>
            </w:pPr>
          </w:p>
        </w:tc>
        <w:tc>
          <w:tcPr>
            <w:tcW w:w="1980" w:type="dxa"/>
          </w:tcPr>
          <w:p w:rsidR="00F54AC2" w:rsidRPr="00512219" w:rsidRDefault="00F54AC2" w:rsidP="00402D31">
            <w:pPr>
              <w:rPr>
                <w:sz w:val="20"/>
                <w:szCs w:val="20"/>
              </w:rPr>
            </w:pPr>
          </w:p>
        </w:tc>
      </w:tr>
      <w:tr w:rsidR="00F54AC2" w:rsidRPr="00512219" w:rsidTr="007E15CF">
        <w:tc>
          <w:tcPr>
            <w:tcW w:w="6750" w:type="dxa"/>
            <w:gridSpan w:val="8"/>
          </w:tcPr>
          <w:p w:rsidR="00F54AC2" w:rsidRPr="00512219" w:rsidRDefault="00F54AC2" w:rsidP="007F31BE">
            <w:pPr>
              <w:rPr>
                <w:sz w:val="20"/>
                <w:szCs w:val="20"/>
              </w:rPr>
            </w:pPr>
            <w:r w:rsidRPr="00512219">
              <w:rPr>
                <w:sz w:val="20"/>
                <w:szCs w:val="20"/>
              </w:rPr>
              <w:t>Knows how to partner with various health care providers, administrative, judicial, and community agencies</w:t>
            </w:r>
          </w:p>
        </w:tc>
        <w:tc>
          <w:tcPr>
            <w:tcW w:w="630" w:type="dxa"/>
            <w:gridSpan w:val="2"/>
          </w:tcPr>
          <w:p w:rsidR="00F54AC2" w:rsidRPr="00512219" w:rsidRDefault="00F54AC2" w:rsidP="00402D31">
            <w:pPr>
              <w:rPr>
                <w:sz w:val="20"/>
                <w:szCs w:val="20"/>
              </w:rPr>
            </w:pPr>
          </w:p>
        </w:tc>
        <w:tc>
          <w:tcPr>
            <w:tcW w:w="630" w:type="dxa"/>
            <w:gridSpan w:val="5"/>
          </w:tcPr>
          <w:p w:rsidR="00F54AC2" w:rsidRPr="00512219" w:rsidRDefault="00F54AC2" w:rsidP="00402D31">
            <w:pPr>
              <w:rPr>
                <w:sz w:val="20"/>
                <w:szCs w:val="20"/>
              </w:rPr>
            </w:pPr>
          </w:p>
        </w:tc>
        <w:tc>
          <w:tcPr>
            <w:tcW w:w="630" w:type="dxa"/>
            <w:gridSpan w:val="2"/>
          </w:tcPr>
          <w:p w:rsidR="00F54AC2" w:rsidRPr="00512219" w:rsidRDefault="00F54AC2" w:rsidP="00402D31">
            <w:pPr>
              <w:rPr>
                <w:sz w:val="20"/>
                <w:szCs w:val="20"/>
              </w:rPr>
            </w:pPr>
          </w:p>
        </w:tc>
        <w:tc>
          <w:tcPr>
            <w:tcW w:w="630" w:type="dxa"/>
            <w:gridSpan w:val="3"/>
          </w:tcPr>
          <w:p w:rsidR="00F54AC2" w:rsidRPr="00512219" w:rsidRDefault="00F54AC2" w:rsidP="00402D31">
            <w:pPr>
              <w:rPr>
                <w:sz w:val="20"/>
                <w:szCs w:val="20"/>
              </w:rPr>
            </w:pPr>
          </w:p>
        </w:tc>
        <w:tc>
          <w:tcPr>
            <w:tcW w:w="1980" w:type="dxa"/>
          </w:tcPr>
          <w:p w:rsidR="00F54AC2" w:rsidRPr="00512219" w:rsidRDefault="00F54AC2" w:rsidP="00402D31">
            <w:pPr>
              <w:rPr>
                <w:sz w:val="20"/>
                <w:szCs w:val="20"/>
              </w:rPr>
            </w:pPr>
          </w:p>
        </w:tc>
      </w:tr>
      <w:tr w:rsidR="00F54AC2" w:rsidRPr="00512219" w:rsidTr="007E15CF">
        <w:tc>
          <w:tcPr>
            <w:tcW w:w="6750" w:type="dxa"/>
            <w:gridSpan w:val="8"/>
          </w:tcPr>
          <w:p w:rsidR="00F54AC2" w:rsidRPr="00512219" w:rsidRDefault="00F54AC2" w:rsidP="007F31BE">
            <w:pPr>
              <w:rPr>
                <w:sz w:val="20"/>
                <w:szCs w:val="20"/>
              </w:rPr>
            </w:pPr>
            <w:r w:rsidRPr="00512219">
              <w:rPr>
                <w:sz w:val="20"/>
                <w:szCs w:val="20"/>
              </w:rPr>
              <w:t>Strives to improve health care and overall system performance</w:t>
            </w:r>
          </w:p>
        </w:tc>
        <w:tc>
          <w:tcPr>
            <w:tcW w:w="630" w:type="dxa"/>
            <w:gridSpan w:val="2"/>
          </w:tcPr>
          <w:p w:rsidR="00F54AC2" w:rsidRPr="00512219" w:rsidRDefault="00F54AC2" w:rsidP="00402D31">
            <w:pPr>
              <w:rPr>
                <w:sz w:val="20"/>
                <w:szCs w:val="20"/>
              </w:rPr>
            </w:pPr>
          </w:p>
        </w:tc>
        <w:tc>
          <w:tcPr>
            <w:tcW w:w="630" w:type="dxa"/>
            <w:gridSpan w:val="5"/>
          </w:tcPr>
          <w:p w:rsidR="00F54AC2" w:rsidRPr="00512219" w:rsidRDefault="00F54AC2" w:rsidP="00402D31">
            <w:pPr>
              <w:rPr>
                <w:sz w:val="20"/>
                <w:szCs w:val="20"/>
              </w:rPr>
            </w:pPr>
          </w:p>
        </w:tc>
        <w:tc>
          <w:tcPr>
            <w:tcW w:w="630" w:type="dxa"/>
            <w:gridSpan w:val="2"/>
          </w:tcPr>
          <w:p w:rsidR="00F54AC2" w:rsidRPr="00512219" w:rsidRDefault="00F54AC2" w:rsidP="00402D31">
            <w:pPr>
              <w:rPr>
                <w:sz w:val="20"/>
                <w:szCs w:val="20"/>
              </w:rPr>
            </w:pPr>
          </w:p>
        </w:tc>
        <w:tc>
          <w:tcPr>
            <w:tcW w:w="630" w:type="dxa"/>
            <w:gridSpan w:val="3"/>
          </w:tcPr>
          <w:p w:rsidR="00F54AC2" w:rsidRPr="00512219" w:rsidRDefault="00F54AC2" w:rsidP="00402D31">
            <w:pPr>
              <w:rPr>
                <w:sz w:val="20"/>
                <w:szCs w:val="20"/>
              </w:rPr>
            </w:pPr>
          </w:p>
        </w:tc>
        <w:tc>
          <w:tcPr>
            <w:tcW w:w="1980" w:type="dxa"/>
          </w:tcPr>
          <w:p w:rsidR="00F54AC2" w:rsidRPr="00512219" w:rsidRDefault="00F54AC2" w:rsidP="00402D31">
            <w:pPr>
              <w:rPr>
                <w:sz w:val="20"/>
                <w:szCs w:val="20"/>
              </w:rPr>
            </w:pPr>
          </w:p>
        </w:tc>
      </w:tr>
      <w:tr w:rsidR="00F54AC2" w:rsidRPr="00512219" w:rsidTr="007E15CF">
        <w:tc>
          <w:tcPr>
            <w:tcW w:w="11250" w:type="dxa"/>
            <w:gridSpan w:val="21"/>
            <w:shd w:val="clear" w:color="auto" w:fill="EAF1DD" w:themeFill="accent3" w:themeFillTint="33"/>
          </w:tcPr>
          <w:p w:rsidR="00F54AC2" w:rsidRPr="00512219" w:rsidRDefault="00F54AC2" w:rsidP="00402D31">
            <w:pPr>
              <w:rPr>
                <w:b/>
                <w:sz w:val="20"/>
                <w:szCs w:val="20"/>
              </w:rPr>
            </w:pPr>
            <w:r w:rsidRPr="00512219">
              <w:rPr>
                <w:b/>
                <w:sz w:val="20"/>
                <w:szCs w:val="20"/>
              </w:rPr>
              <w:t>Overall Evaluation:</w:t>
            </w:r>
            <w:r w:rsidRPr="00512219">
              <w:rPr>
                <w:sz w:val="20"/>
                <w:szCs w:val="20"/>
              </w:rPr>
              <w:t xml:space="preserve">  Appropriate balance of the knowledge, skills and attitudes essential to the practice of medicine and consistent with the level of training.</w:t>
            </w:r>
          </w:p>
        </w:tc>
      </w:tr>
      <w:tr w:rsidR="00F54AC2" w:rsidRPr="00512219" w:rsidTr="007E15CF">
        <w:tc>
          <w:tcPr>
            <w:tcW w:w="6750" w:type="dxa"/>
            <w:gridSpan w:val="8"/>
            <w:shd w:val="clear" w:color="auto" w:fill="00B050"/>
          </w:tcPr>
          <w:p w:rsidR="00F54AC2" w:rsidRPr="00512219" w:rsidRDefault="00F54AC2" w:rsidP="00402D31">
            <w:pPr>
              <w:rPr>
                <w:sz w:val="20"/>
                <w:szCs w:val="20"/>
              </w:rPr>
            </w:pPr>
          </w:p>
        </w:tc>
        <w:tc>
          <w:tcPr>
            <w:tcW w:w="630" w:type="dxa"/>
            <w:gridSpan w:val="2"/>
            <w:shd w:val="clear" w:color="auto" w:fill="00B050"/>
          </w:tcPr>
          <w:p w:rsidR="00F54AC2" w:rsidRPr="00512219" w:rsidRDefault="00F54AC2" w:rsidP="00402D31">
            <w:pPr>
              <w:rPr>
                <w:sz w:val="20"/>
                <w:szCs w:val="20"/>
              </w:rPr>
            </w:pPr>
            <w:r w:rsidRPr="00512219">
              <w:rPr>
                <w:sz w:val="20"/>
                <w:szCs w:val="20"/>
              </w:rPr>
              <w:t>U/A</w:t>
            </w:r>
          </w:p>
        </w:tc>
        <w:tc>
          <w:tcPr>
            <w:tcW w:w="630" w:type="dxa"/>
            <w:gridSpan w:val="5"/>
            <w:shd w:val="clear" w:color="auto" w:fill="00B050"/>
          </w:tcPr>
          <w:p w:rsidR="00F54AC2" w:rsidRPr="00512219" w:rsidRDefault="00F54AC2" w:rsidP="00402D31">
            <w:pPr>
              <w:rPr>
                <w:sz w:val="20"/>
                <w:szCs w:val="20"/>
              </w:rPr>
            </w:pPr>
            <w:r w:rsidRPr="00512219">
              <w:rPr>
                <w:sz w:val="20"/>
                <w:szCs w:val="20"/>
              </w:rPr>
              <w:t>1</w:t>
            </w:r>
          </w:p>
        </w:tc>
        <w:tc>
          <w:tcPr>
            <w:tcW w:w="630" w:type="dxa"/>
            <w:gridSpan w:val="2"/>
            <w:shd w:val="clear" w:color="auto" w:fill="00B050"/>
          </w:tcPr>
          <w:p w:rsidR="00F54AC2" w:rsidRPr="00512219" w:rsidRDefault="00F54AC2" w:rsidP="00402D31">
            <w:pPr>
              <w:rPr>
                <w:sz w:val="20"/>
                <w:szCs w:val="20"/>
              </w:rPr>
            </w:pPr>
            <w:r w:rsidRPr="00512219">
              <w:rPr>
                <w:sz w:val="20"/>
                <w:szCs w:val="20"/>
              </w:rPr>
              <w:t>2</w:t>
            </w:r>
          </w:p>
        </w:tc>
        <w:tc>
          <w:tcPr>
            <w:tcW w:w="630" w:type="dxa"/>
            <w:gridSpan w:val="3"/>
            <w:shd w:val="clear" w:color="auto" w:fill="00B050"/>
          </w:tcPr>
          <w:p w:rsidR="00F54AC2" w:rsidRPr="00512219" w:rsidRDefault="00F54AC2" w:rsidP="00402D31">
            <w:pPr>
              <w:rPr>
                <w:sz w:val="20"/>
                <w:szCs w:val="20"/>
              </w:rPr>
            </w:pPr>
            <w:r w:rsidRPr="00512219">
              <w:rPr>
                <w:sz w:val="20"/>
                <w:szCs w:val="20"/>
              </w:rPr>
              <w:t>3</w:t>
            </w:r>
          </w:p>
        </w:tc>
        <w:tc>
          <w:tcPr>
            <w:tcW w:w="1980" w:type="dxa"/>
            <w:shd w:val="clear" w:color="auto" w:fill="00B050"/>
          </w:tcPr>
          <w:p w:rsidR="00F54AC2" w:rsidRPr="00512219" w:rsidRDefault="00F54AC2" w:rsidP="00402D31">
            <w:pPr>
              <w:rPr>
                <w:sz w:val="20"/>
                <w:szCs w:val="20"/>
              </w:rPr>
            </w:pPr>
            <w:r>
              <w:rPr>
                <w:sz w:val="20"/>
                <w:szCs w:val="20"/>
              </w:rPr>
              <w:t>4</w:t>
            </w:r>
          </w:p>
        </w:tc>
      </w:tr>
      <w:tr w:rsidR="00F54AC2" w:rsidRPr="00512219" w:rsidTr="007E15CF">
        <w:tc>
          <w:tcPr>
            <w:tcW w:w="6750" w:type="dxa"/>
            <w:gridSpan w:val="8"/>
          </w:tcPr>
          <w:p w:rsidR="00F54AC2" w:rsidRPr="00512219" w:rsidRDefault="00F54AC2" w:rsidP="00402D31">
            <w:pPr>
              <w:rPr>
                <w:sz w:val="20"/>
                <w:szCs w:val="20"/>
              </w:rPr>
            </w:pPr>
          </w:p>
          <w:p w:rsidR="00F54AC2" w:rsidRPr="00512219" w:rsidRDefault="00F54AC2" w:rsidP="00402D31">
            <w:pPr>
              <w:rPr>
                <w:sz w:val="20"/>
                <w:szCs w:val="20"/>
              </w:rPr>
            </w:pPr>
          </w:p>
        </w:tc>
        <w:tc>
          <w:tcPr>
            <w:tcW w:w="630" w:type="dxa"/>
            <w:gridSpan w:val="2"/>
          </w:tcPr>
          <w:p w:rsidR="00F54AC2" w:rsidRPr="00512219" w:rsidRDefault="00F54AC2" w:rsidP="00402D31">
            <w:pPr>
              <w:rPr>
                <w:sz w:val="20"/>
                <w:szCs w:val="20"/>
              </w:rPr>
            </w:pPr>
          </w:p>
        </w:tc>
        <w:tc>
          <w:tcPr>
            <w:tcW w:w="630" w:type="dxa"/>
            <w:gridSpan w:val="5"/>
          </w:tcPr>
          <w:p w:rsidR="00F54AC2" w:rsidRPr="00512219" w:rsidRDefault="00F54AC2" w:rsidP="00402D31">
            <w:pPr>
              <w:rPr>
                <w:sz w:val="20"/>
                <w:szCs w:val="20"/>
              </w:rPr>
            </w:pPr>
          </w:p>
        </w:tc>
        <w:tc>
          <w:tcPr>
            <w:tcW w:w="630" w:type="dxa"/>
            <w:gridSpan w:val="2"/>
          </w:tcPr>
          <w:p w:rsidR="00F54AC2" w:rsidRPr="00512219" w:rsidRDefault="00F54AC2" w:rsidP="00402D31">
            <w:pPr>
              <w:rPr>
                <w:sz w:val="20"/>
                <w:szCs w:val="20"/>
              </w:rPr>
            </w:pPr>
          </w:p>
        </w:tc>
        <w:tc>
          <w:tcPr>
            <w:tcW w:w="630" w:type="dxa"/>
            <w:gridSpan w:val="3"/>
          </w:tcPr>
          <w:p w:rsidR="00F54AC2" w:rsidRPr="00512219" w:rsidRDefault="00F54AC2" w:rsidP="00402D31">
            <w:pPr>
              <w:rPr>
                <w:sz w:val="20"/>
                <w:szCs w:val="20"/>
              </w:rPr>
            </w:pPr>
          </w:p>
        </w:tc>
        <w:tc>
          <w:tcPr>
            <w:tcW w:w="1980" w:type="dxa"/>
          </w:tcPr>
          <w:p w:rsidR="00F54AC2" w:rsidRPr="00512219" w:rsidRDefault="00F54AC2" w:rsidP="00402D31">
            <w:pPr>
              <w:rPr>
                <w:sz w:val="20"/>
                <w:szCs w:val="20"/>
              </w:rPr>
            </w:pPr>
          </w:p>
        </w:tc>
      </w:tr>
    </w:tbl>
    <w:p w:rsidR="00A808D5" w:rsidRPr="00512219" w:rsidRDefault="00A808D5" w:rsidP="007F0781">
      <w:pPr>
        <w:rPr>
          <w:sz w:val="20"/>
          <w:szCs w:val="20"/>
        </w:rPr>
      </w:pPr>
      <w:r w:rsidRPr="00512219">
        <w:rPr>
          <w:sz w:val="20"/>
          <w:szCs w:val="20"/>
        </w:rPr>
        <w:t>Final Grade: _______</w:t>
      </w:r>
    </w:p>
    <w:p w:rsidR="00972E7A" w:rsidRDefault="00972E7A" w:rsidP="00972E7A">
      <w:pPr>
        <w:rPr>
          <w:sz w:val="20"/>
          <w:szCs w:val="20"/>
        </w:rPr>
      </w:pPr>
      <w:r>
        <w:rPr>
          <w:sz w:val="20"/>
          <w:szCs w:val="20"/>
        </w:rPr>
        <w:t xml:space="preserve">If “Incomplete” </w:t>
      </w:r>
      <w:r w:rsidR="00A808D5" w:rsidRPr="00512219">
        <w:rPr>
          <w:sz w:val="20"/>
          <w:szCs w:val="20"/>
        </w:rPr>
        <w:t>state requirements for completion:</w:t>
      </w:r>
    </w:p>
    <w:p w:rsidR="00A808D5" w:rsidRPr="00512219" w:rsidRDefault="00A808D5" w:rsidP="00972E7A">
      <w:pPr>
        <w:rPr>
          <w:sz w:val="20"/>
          <w:szCs w:val="20"/>
        </w:rPr>
      </w:pPr>
      <w:r w:rsidRPr="00512219">
        <w:rPr>
          <w:sz w:val="20"/>
          <w:szCs w:val="20"/>
        </w:rPr>
        <w:t>NARRATIVE COMMENTS:</w:t>
      </w:r>
    </w:p>
    <w:p w:rsidR="00A808D5" w:rsidRPr="00512219" w:rsidRDefault="00A808D5" w:rsidP="006C3E0C">
      <w:pPr>
        <w:spacing w:after="0"/>
        <w:rPr>
          <w:sz w:val="20"/>
          <w:szCs w:val="20"/>
        </w:rPr>
      </w:pPr>
      <w:r w:rsidRPr="00512219">
        <w:rPr>
          <w:sz w:val="20"/>
          <w:szCs w:val="20"/>
        </w:rPr>
        <w:t>Please provide a summary of student’s performance on your rotation, including strengths and weaknesses as well as any specific examples of problem areas (defines as “concern” or “unsatisfactory” on the above rating scale):</w:t>
      </w:r>
    </w:p>
    <w:p w:rsidR="00A808D5" w:rsidRPr="00512219" w:rsidRDefault="00A808D5" w:rsidP="007F0781">
      <w:pPr>
        <w:rPr>
          <w:sz w:val="20"/>
          <w:szCs w:val="20"/>
        </w:rPr>
      </w:pPr>
    </w:p>
    <w:p w:rsidR="00A808D5" w:rsidRPr="00512219" w:rsidRDefault="00A808D5" w:rsidP="006C3E0C">
      <w:pPr>
        <w:spacing w:after="0"/>
        <w:rPr>
          <w:sz w:val="20"/>
          <w:szCs w:val="20"/>
        </w:rPr>
      </w:pPr>
      <w:r w:rsidRPr="00512219">
        <w:rPr>
          <w:sz w:val="20"/>
          <w:szCs w:val="20"/>
        </w:rPr>
        <w:lastRenderedPageBreak/>
        <w:t>OTHER INFO/CONCERNS:</w:t>
      </w:r>
    </w:p>
    <w:p w:rsidR="00A808D5" w:rsidRPr="00512219" w:rsidRDefault="00A808D5" w:rsidP="006C3E0C">
      <w:pPr>
        <w:spacing w:after="0"/>
        <w:rPr>
          <w:sz w:val="20"/>
          <w:szCs w:val="20"/>
        </w:rPr>
      </w:pPr>
      <w:r w:rsidRPr="00512219">
        <w:rPr>
          <w:sz w:val="20"/>
          <w:szCs w:val="20"/>
        </w:rPr>
        <w:t>Do you have any concerns about this student that are not addressed by this form?  Please be as specific as possible:</w:t>
      </w:r>
    </w:p>
    <w:p w:rsidR="006C3E0C" w:rsidRPr="00512219" w:rsidRDefault="006C3E0C" w:rsidP="006C3E0C">
      <w:pPr>
        <w:spacing w:after="0"/>
        <w:rPr>
          <w:sz w:val="20"/>
          <w:szCs w:val="20"/>
        </w:rPr>
      </w:pPr>
    </w:p>
    <w:p w:rsidR="006C3E0C" w:rsidRPr="00512219" w:rsidRDefault="006C3E0C" w:rsidP="007F0781">
      <w:pPr>
        <w:rPr>
          <w:sz w:val="20"/>
          <w:szCs w:val="20"/>
        </w:rPr>
      </w:pPr>
    </w:p>
    <w:p w:rsidR="006C3E0C" w:rsidRPr="00512219" w:rsidRDefault="006C3E0C" w:rsidP="006C3E0C">
      <w:pPr>
        <w:spacing w:after="0"/>
        <w:rPr>
          <w:sz w:val="20"/>
          <w:szCs w:val="20"/>
        </w:rPr>
      </w:pPr>
      <w:r w:rsidRPr="00512219">
        <w:rPr>
          <w:sz w:val="20"/>
          <w:szCs w:val="20"/>
        </w:rPr>
        <w:t>Rural Placement?    Yes        No</w:t>
      </w:r>
      <w:r w:rsidR="00972E7A">
        <w:rPr>
          <w:sz w:val="20"/>
          <w:szCs w:val="20"/>
        </w:rPr>
        <w:tab/>
      </w:r>
      <w:r w:rsidR="00972E7A">
        <w:rPr>
          <w:sz w:val="20"/>
          <w:szCs w:val="20"/>
        </w:rPr>
        <w:tab/>
      </w:r>
      <w:r w:rsidR="00972E7A">
        <w:rPr>
          <w:sz w:val="20"/>
          <w:szCs w:val="20"/>
        </w:rPr>
        <w:tab/>
      </w:r>
      <w:r w:rsidR="00972E7A">
        <w:rPr>
          <w:sz w:val="20"/>
          <w:szCs w:val="20"/>
        </w:rPr>
        <w:tab/>
      </w:r>
      <w:r w:rsidR="00972E7A">
        <w:rPr>
          <w:sz w:val="20"/>
          <w:szCs w:val="20"/>
        </w:rPr>
        <w:tab/>
      </w:r>
      <w:r w:rsidR="00972E7A">
        <w:rPr>
          <w:sz w:val="20"/>
          <w:szCs w:val="20"/>
        </w:rPr>
        <w:tab/>
        <w:t>Weeks of Rural Credit ________</w:t>
      </w:r>
    </w:p>
    <w:p w:rsidR="006C3E0C" w:rsidRPr="00512219" w:rsidRDefault="006C3E0C" w:rsidP="006C3E0C">
      <w:pPr>
        <w:spacing w:after="0"/>
        <w:rPr>
          <w:sz w:val="20"/>
          <w:szCs w:val="20"/>
        </w:rPr>
      </w:pPr>
      <w:r w:rsidRPr="00512219">
        <w:rPr>
          <w:sz w:val="20"/>
          <w:szCs w:val="20"/>
        </w:rPr>
        <w:t>Location:</w:t>
      </w:r>
    </w:p>
    <w:p w:rsidR="006C3E0C" w:rsidRPr="00512219" w:rsidRDefault="006C3E0C" w:rsidP="006C3E0C">
      <w:pPr>
        <w:spacing w:after="0"/>
        <w:rPr>
          <w:sz w:val="20"/>
          <w:szCs w:val="20"/>
        </w:rPr>
      </w:pPr>
    </w:p>
    <w:p w:rsidR="006C3E0C" w:rsidRPr="00512219" w:rsidRDefault="006C3E0C" w:rsidP="007F0781">
      <w:pPr>
        <w:rPr>
          <w:sz w:val="20"/>
          <w:szCs w:val="20"/>
        </w:rPr>
      </w:pPr>
      <w:r w:rsidRPr="00512219">
        <w:rPr>
          <w:sz w:val="20"/>
          <w:szCs w:val="20"/>
        </w:rPr>
        <w:t>MINIBOARD SCORE(S):</w:t>
      </w:r>
      <w:r w:rsidRPr="00512219">
        <w:rPr>
          <w:sz w:val="20"/>
          <w:szCs w:val="20"/>
        </w:rPr>
        <w:tab/>
      </w:r>
      <w:r w:rsidR="007F31BE">
        <w:rPr>
          <w:sz w:val="20"/>
          <w:szCs w:val="20"/>
        </w:rPr>
        <w:tab/>
      </w:r>
      <w:r w:rsidRPr="00512219">
        <w:rPr>
          <w:sz w:val="20"/>
          <w:szCs w:val="20"/>
        </w:rPr>
        <w:t>1</w:t>
      </w:r>
      <w:r w:rsidRPr="00512219">
        <w:rPr>
          <w:sz w:val="20"/>
          <w:szCs w:val="20"/>
          <w:vertAlign w:val="superscript"/>
        </w:rPr>
        <w:t>st</w:t>
      </w:r>
      <w:r w:rsidRPr="00512219">
        <w:rPr>
          <w:sz w:val="20"/>
          <w:szCs w:val="20"/>
        </w:rPr>
        <w:t>:</w:t>
      </w:r>
      <w:r w:rsidRPr="00512219">
        <w:rPr>
          <w:sz w:val="20"/>
          <w:szCs w:val="20"/>
        </w:rPr>
        <w:tab/>
      </w:r>
      <w:r w:rsidRPr="00512219">
        <w:rPr>
          <w:sz w:val="20"/>
          <w:szCs w:val="20"/>
        </w:rPr>
        <w:tab/>
      </w:r>
      <w:r w:rsidRPr="00512219">
        <w:rPr>
          <w:sz w:val="20"/>
          <w:szCs w:val="20"/>
        </w:rPr>
        <w:tab/>
        <w:t>(Raw)</w:t>
      </w:r>
      <w:r w:rsidRPr="00512219">
        <w:rPr>
          <w:sz w:val="20"/>
          <w:szCs w:val="20"/>
        </w:rPr>
        <w:tab/>
      </w:r>
      <w:r w:rsidRPr="00512219">
        <w:rPr>
          <w:sz w:val="20"/>
          <w:szCs w:val="20"/>
        </w:rPr>
        <w:tab/>
        <w:t>%</w:t>
      </w:r>
    </w:p>
    <w:p w:rsidR="006C3E0C" w:rsidRPr="00512219" w:rsidRDefault="006C3E0C" w:rsidP="007F0781">
      <w:pPr>
        <w:rPr>
          <w:sz w:val="20"/>
          <w:szCs w:val="20"/>
        </w:rPr>
      </w:pPr>
      <w:r w:rsidRPr="00512219">
        <w:rPr>
          <w:sz w:val="20"/>
          <w:szCs w:val="20"/>
        </w:rPr>
        <w:tab/>
      </w:r>
      <w:r w:rsidRPr="00512219">
        <w:rPr>
          <w:sz w:val="20"/>
          <w:szCs w:val="20"/>
        </w:rPr>
        <w:tab/>
      </w:r>
      <w:r w:rsidRPr="00512219">
        <w:rPr>
          <w:sz w:val="20"/>
          <w:szCs w:val="20"/>
        </w:rPr>
        <w:tab/>
      </w:r>
      <w:r w:rsidRPr="00512219">
        <w:rPr>
          <w:sz w:val="20"/>
          <w:szCs w:val="20"/>
        </w:rPr>
        <w:tab/>
        <w:t>2</w:t>
      </w:r>
      <w:r w:rsidRPr="00512219">
        <w:rPr>
          <w:sz w:val="20"/>
          <w:szCs w:val="20"/>
          <w:vertAlign w:val="superscript"/>
        </w:rPr>
        <w:t>nd</w:t>
      </w:r>
      <w:r w:rsidRPr="00512219">
        <w:rPr>
          <w:sz w:val="20"/>
          <w:szCs w:val="20"/>
        </w:rPr>
        <w:t>:</w:t>
      </w:r>
      <w:r w:rsidRPr="00512219">
        <w:rPr>
          <w:sz w:val="20"/>
          <w:szCs w:val="20"/>
        </w:rPr>
        <w:tab/>
      </w:r>
      <w:r w:rsidRPr="00512219">
        <w:rPr>
          <w:sz w:val="20"/>
          <w:szCs w:val="20"/>
        </w:rPr>
        <w:tab/>
      </w:r>
      <w:r w:rsidRPr="00512219">
        <w:rPr>
          <w:sz w:val="20"/>
          <w:szCs w:val="20"/>
        </w:rPr>
        <w:tab/>
        <w:t>(Raw)</w:t>
      </w:r>
      <w:r w:rsidRPr="00512219">
        <w:rPr>
          <w:sz w:val="20"/>
          <w:szCs w:val="20"/>
        </w:rPr>
        <w:tab/>
      </w:r>
      <w:r w:rsidRPr="00512219">
        <w:rPr>
          <w:sz w:val="20"/>
          <w:szCs w:val="20"/>
        </w:rPr>
        <w:tab/>
        <w:t>%</w:t>
      </w:r>
    </w:p>
    <w:p w:rsidR="00972E7A" w:rsidRDefault="00A711C3" w:rsidP="00A711C3">
      <w:pPr>
        <w:rPr>
          <w:sz w:val="20"/>
          <w:szCs w:val="20"/>
        </w:rPr>
      </w:pPr>
      <w:r>
        <w:rPr>
          <w:sz w:val="20"/>
          <w:szCs w:val="20"/>
        </w:rPr>
        <w:tab/>
      </w:r>
      <w:r w:rsidR="006C3E0C" w:rsidRPr="00512219">
        <w:rPr>
          <w:sz w:val="20"/>
          <w:szCs w:val="20"/>
        </w:rPr>
        <w:tab/>
      </w:r>
      <w:r w:rsidR="006C3E0C" w:rsidRPr="00512219">
        <w:rPr>
          <w:sz w:val="20"/>
          <w:szCs w:val="20"/>
        </w:rPr>
        <w:tab/>
      </w:r>
      <w:r w:rsidR="006C3E0C" w:rsidRPr="00512219">
        <w:rPr>
          <w:sz w:val="20"/>
          <w:szCs w:val="20"/>
        </w:rPr>
        <w:tab/>
      </w:r>
    </w:p>
    <w:p w:rsidR="00A808D5" w:rsidRPr="007F31BE" w:rsidRDefault="006C3E0C" w:rsidP="00A711C3">
      <w:pPr>
        <w:rPr>
          <w:sz w:val="20"/>
          <w:szCs w:val="20"/>
        </w:rPr>
      </w:pPr>
      <w:r w:rsidRPr="00512219">
        <w:rPr>
          <w:sz w:val="20"/>
          <w:szCs w:val="20"/>
        </w:rPr>
        <w:t>This eval</w:t>
      </w:r>
      <w:r w:rsidR="00A711C3">
        <w:rPr>
          <w:sz w:val="20"/>
          <w:szCs w:val="20"/>
        </w:rPr>
        <w:t>u</w:t>
      </w:r>
      <w:r w:rsidRPr="00512219">
        <w:rPr>
          <w:sz w:val="20"/>
          <w:szCs w:val="20"/>
        </w:rPr>
        <w:t>ation is:</w:t>
      </w:r>
      <w:r w:rsidR="00A711C3">
        <w:rPr>
          <w:sz w:val="20"/>
          <w:szCs w:val="20"/>
        </w:rPr>
        <w:t xml:space="preserve"> </w:t>
      </w:r>
      <w:r w:rsidRPr="007F31BE">
        <w:rPr>
          <w:sz w:val="20"/>
          <w:szCs w:val="20"/>
        </w:rPr>
        <w:t>Complete-This evaluation is complete and ready to be submitted to the Office of Academic Affairs.</w:t>
      </w:r>
    </w:p>
    <w:sectPr w:rsidR="00A808D5" w:rsidRPr="007F31BE" w:rsidSect="00F54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F5AD5"/>
    <w:multiLevelType w:val="hybridMultilevel"/>
    <w:tmpl w:val="DD6AD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F0781"/>
    <w:rsid w:val="00110890"/>
    <w:rsid w:val="001159C5"/>
    <w:rsid w:val="001904D6"/>
    <w:rsid w:val="001B5E9A"/>
    <w:rsid w:val="002A4A88"/>
    <w:rsid w:val="002B2E99"/>
    <w:rsid w:val="0035218A"/>
    <w:rsid w:val="00384693"/>
    <w:rsid w:val="003F3294"/>
    <w:rsid w:val="00463BF6"/>
    <w:rsid w:val="004A07C0"/>
    <w:rsid w:val="00512219"/>
    <w:rsid w:val="0057560B"/>
    <w:rsid w:val="00683B19"/>
    <w:rsid w:val="006C3E0C"/>
    <w:rsid w:val="00797FEA"/>
    <w:rsid w:val="007E15CF"/>
    <w:rsid w:val="007F0781"/>
    <w:rsid w:val="007F31BE"/>
    <w:rsid w:val="00814D02"/>
    <w:rsid w:val="008E0032"/>
    <w:rsid w:val="008E42BA"/>
    <w:rsid w:val="008F60EF"/>
    <w:rsid w:val="00916D5E"/>
    <w:rsid w:val="00972E7A"/>
    <w:rsid w:val="00A32551"/>
    <w:rsid w:val="00A70048"/>
    <w:rsid w:val="00A711C3"/>
    <w:rsid w:val="00A808D5"/>
    <w:rsid w:val="00AF19D6"/>
    <w:rsid w:val="00B0082A"/>
    <w:rsid w:val="00B3790B"/>
    <w:rsid w:val="00B418F3"/>
    <w:rsid w:val="00BA3741"/>
    <w:rsid w:val="00BD4D34"/>
    <w:rsid w:val="00C1690C"/>
    <w:rsid w:val="00C407B7"/>
    <w:rsid w:val="00C42177"/>
    <w:rsid w:val="00DC0FE0"/>
    <w:rsid w:val="00EF7192"/>
    <w:rsid w:val="00F54AC2"/>
    <w:rsid w:val="00FA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A3DB770-2FBD-4D31-B87F-3E70C618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19D6"/>
    <w:rPr>
      <w:b/>
      <w:bCs/>
    </w:rPr>
  </w:style>
  <w:style w:type="paragraph" w:styleId="ListParagraph">
    <w:name w:val="List Paragraph"/>
    <w:basedOn w:val="Normal"/>
    <w:uiPriority w:val="99"/>
    <w:qFormat/>
    <w:rsid w:val="00AF19D6"/>
    <w:pPr>
      <w:spacing w:line="276" w:lineRule="auto"/>
      <w:ind w:left="720"/>
      <w:contextualSpacing/>
    </w:pPr>
    <w:rPr>
      <w:rFonts w:ascii="Calibri" w:eastAsia="Calibri" w:hAnsi="Calibri" w:cs="Times New Roman"/>
    </w:rPr>
  </w:style>
  <w:style w:type="table" w:styleId="TableGrid">
    <w:name w:val="Table Grid"/>
    <w:basedOn w:val="TableNormal"/>
    <w:uiPriority w:val="59"/>
    <w:rsid w:val="007F078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54A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6464">
      <w:bodyDiv w:val="1"/>
      <w:marLeft w:val="0"/>
      <w:marRight w:val="0"/>
      <w:marTop w:val="0"/>
      <w:marBottom w:val="0"/>
      <w:divBdr>
        <w:top w:val="none" w:sz="0" w:space="0" w:color="auto"/>
        <w:left w:val="none" w:sz="0" w:space="0" w:color="auto"/>
        <w:bottom w:val="none" w:sz="0" w:space="0" w:color="auto"/>
        <w:right w:val="none" w:sz="0" w:space="0" w:color="auto"/>
      </w:divBdr>
    </w:div>
    <w:div w:id="14969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legrow1</dc:creator>
  <cp:keywords/>
  <dc:description/>
  <cp:lastModifiedBy>Henson, Conner L.</cp:lastModifiedBy>
  <cp:revision>2</cp:revision>
  <cp:lastPrinted>2010-05-25T14:20:00Z</cp:lastPrinted>
  <dcterms:created xsi:type="dcterms:W3CDTF">2017-08-14T17:59:00Z</dcterms:created>
  <dcterms:modified xsi:type="dcterms:W3CDTF">2017-08-14T17:59:00Z</dcterms:modified>
</cp:coreProperties>
</file>